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A7D40" w:rsidRPr="00862D02" w:rsidRDefault="005E7F1C" w:rsidP="006A7D40">
      <w:pPr>
        <w:pStyle w:val="3GPPHeader"/>
        <w:spacing w:after="0"/>
        <w:jc w:val="left"/>
        <w:rPr>
          <w:rFonts w:eastAsia="맑은 고딕"/>
          <w:lang w:eastAsia="ko-KR"/>
        </w:rPr>
      </w:pPr>
      <w:r w:rsidRPr="00862D02">
        <w:t>3GPP TSG-RAN WG2 Meeting #113</w:t>
      </w:r>
      <w:r w:rsidR="00D2275C">
        <w:t>bis</w:t>
      </w:r>
      <w:r w:rsidR="00667F06" w:rsidRPr="00862D02">
        <w:t>-e</w:t>
      </w:r>
      <w:r w:rsidR="00F07540" w:rsidRPr="00862D02">
        <w:rPr>
          <w:rFonts w:eastAsia="맑은 고딕"/>
          <w:lang w:eastAsia="ko-KR"/>
        </w:rPr>
        <w:t xml:space="preserve">   </w:t>
      </w:r>
      <w:r w:rsidR="006A7D40" w:rsidRPr="00862D02">
        <w:rPr>
          <w:rFonts w:eastAsia="맑은 고딕"/>
          <w:lang w:eastAsia="ko-KR"/>
        </w:rPr>
        <w:t xml:space="preserve">            </w:t>
      </w:r>
      <w:r w:rsidR="00135E18" w:rsidRPr="00862D02">
        <w:rPr>
          <w:rFonts w:eastAsia="맑은 고딕"/>
          <w:lang w:eastAsia="ko-KR"/>
        </w:rPr>
        <w:t xml:space="preserve">          </w:t>
      </w:r>
      <w:r w:rsidR="00D2275C">
        <w:rPr>
          <w:rFonts w:eastAsia="맑은 고딕"/>
          <w:lang w:eastAsia="ko-KR"/>
        </w:rPr>
        <w:t xml:space="preserve"> </w:t>
      </w:r>
      <w:r w:rsidR="00D466C5" w:rsidRPr="00041165">
        <w:t>R2-</w:t>
      </w:r>
      <w:r w:rsidR="00682549" w:rsidRPr="00041165">
        <w:t>2</w:t>
      </w:r>
      <w:r w:rsidR="008A677D">
        <w:t>104176</w:t>
      </w:r>
    </w:p>
    <w:p w:rsidR="006A7D40" w:rsidRPr="00862D02" w:rsidRDefault="00667F06" w:rsidP="006A7D40">
      <w:pPr>
        <w:pStyle w:val="a4"/>
        <w:tabs>
          <w:tab w:val="right" w:pos="9639"/>
        </w:tabs>
        <w:rPr>
          <w:noProof w:val="0"/>
          <w:sz w:val="24"/>
          <w:lang w:eastAsia="zh-CN"/>
        </w:rPr>
      </w:pPr>
      <w:r w:rsidRPr="00862D02">
        <w:rPr>
          <w:noProof w:val="0"/>
          <w:sz w:val="24"/>
          <w:lang w:eastAsia="zh-CN"/>
        </w:rPr>
        <w:t>Online</w:t>
      </w:r>
      <w:r w:rsidR="00243FC9" w:rsidRPr="00862D02">
        <w:rPr>
          <w:noProof w:val="0"/>
          <w:sz w:val="24"/>
          <w:lang w:eastAsia="zh-CN"/>
        </w:rPr>
        <w:t xml:space="preserve">, </w:t>
      </w:r>
      <w:r w:rsidR="00D2275C">
        <w:rPr>
          <w:noProof w:val="0"/>
          <w:sz w:val="24"/>
          <w:lang w:eastAsia="zh-CN"/>
        </w:rPr>
        <w:t>April</w:t>
      </w:r>
      <w:r w:rsidR="005E7F1C" w:rsidRPr="00862D02">
        <w:rPr>
          <w:noProof w:val="0"/>
          <w:sz w:val="24"/>
          <w:lang w:eastAsia="zh-CN"/>
        </w:rPr>
        <w:t xml:space="preserve"> </w:t>
      </w:r>
      <w:r w:rsidR="00D2275C">
        <w:rPr>
          <w:noProof w:val="0"/>
          <w:sz w:val="24"/>
          <w:lang w:eastAsia="zh-CN"/>
        </w:rPr>
        <w:t>12</w:t>
      </w:r>
      <w:r w:rsidR="00F21A18" w:rsidRPr="00862D02">
        <w:rPr>
          <w:noProof w:val="0"/>
          <w:sz w:val="24"/>
          <w:lang w:eastAsia="zh-CN"/>
        </w:rPr>
        <w:t xml:space="preserve"> – </w:t>
      </w:r>
      <w:r w:rsidR="00D2275C">
        <w:rPr>
          <w:noProof w:val="0"/>
          <w:sz w:val="24"/>
          <w:lang w:eastAsia="zh-CN"/>
        </w:rPr>
        <w:t>April</w:t>
      </w:r>
      <w:r w:rsidR="00F21A18" w:rsidRPr="00862D02">
        <w:rPr>
          <w:noProof w:val="0"/>
          <w:sz w:val="24"/>
          <w:lang w:eastAsia="zh-CN"/>
        </w:rPr>
        <w:t xml:space="preserve"> </w:t>
      </w:r>
      <w:r w:rsidR="00D2275C">
        <w:rPr>
          <w:noProof w:val="0"/>
          <w:sz w:val="24"/>
          <w:lang w:eastAsia="zh-CN"/>
        </w:rPr>
        <w:t>20</w:t>
      </w:r>
      <w:r w:rsidR="00F21A18" w:rsidRPr="00862D02">
        <w:rPr>
          <w:noProof w:val="0"/>
          <w:sz w:val="24"/>
          <w:lang w:eastAsia="zh-CN"/>
        </w:rPr>
        <w:t xml:space="preserve"> 202</w:t>
      </w:r>
      <w:r w:rsidR="005E7F1C" w:rsidRPr="00862D02">
        <w:rPr>
          <w:noProof w:val="0"/>
          <w:sz w:val="24"/>
          <w:lang w:eastAsia="zh-CN"/>
        </w:rPr>
        <w:t>1</w:t>
      </w:r>
    </w:p>
    <w:p w:rsidR="006A7D40" w:rsidRPr="00862D02" w:rsidRDefault="006A7D40" w:rsidP="006A7D40">
      <w:pPr>
        <w:pStyle w:val="3GPPHeader"/>
        <w:spacing w:after="0"/>
        <w:rPr>
          <w:rFonts w:eastAsia="맑은 고딕"/>
          <w:lang w:eastAsia="ko-KR"/>
        </w:rPr>
      </w:pPr>
      <w:r w:rsidRPr="00862D02">
        <w:rPr>
          <w:rFonts w:eastAsia="맑은 고딕"/>
          <w:lang w:eastAsia="ko-KR"/>
        </w:rPr>
        <w:t xml:space="preserve">                                             </w:t>
      </w:r>
      <w:r w:rsidRPr="00862D02">
        <w:rPr>
          <w:bCs/>
        </w:rPr>
        <w:tab/>
      </w:r>
    </w:p>
    <w:p w:rsidR="006A7D40" w:rsidRPr="00862D02" w:rsidRDefault="006A7D40" w:rsidP="006A7D40">
      <w:pPr>
        <w:pStyle w:val="CRCoverPage"/>
        <w:ind w:left="1980" w:hanging="1980"/>
        <w:rPr>
          <w:rFonts w:cs="Arial"/>
          <w:b/>
          <w:bCs/>
          <w:sz w:val="24"/>
        </w:rPr>
      </w:pPr>
      <w:r w:rsidRPr="00862D02">
        <w:rPr>
          <w:rFonts w:cs="Arial"/>
          <w:b/>
          <w:bCs/>
          <w:sz w:val="24"/>
        </w:rPr>
        <w:t>Agenda item:</w:t>
      </w:r>
      <w:r w:rsidRPr="00862D02">
        <w:rPr>
          <w:rFonts w:cs="Arial"/>
          <w:b/>
          <w:bCs/>
          <w:sz w:val="24"/>
        </w:rPr>
        <w:tab/>
      </w:r>
      <w:r w:rsidR="00B134E0">
        <w:rPr>
          <w:rFonts w:cs="Arial"/>
          <w:b/>
          <w:bCs/>
          <w:sz w:val="24"/>
        </w:rPr>
        <w:t>8.8.2</w:t>
      </w:r>
    </w:p>
    <w:p w:rsidR="006A7D40" w:rsidRPr="00862D02" w:rsidRDefault="006A7D40" w:rsidP="006A7D40">
      <w:pPr>
        <w:tabs>
          <w:tab w:val="left" w:pos="1985"/>
        </w:tabs>
        <w:ind w:left="1985" w:hanging="1985"/>
        <w:rPr>
          <w:rFonts w:ascii="Arial" w:hAnsi="Arial" w:cs="Arial"/>
          <w:b/>
          <w:bCs/>
          <w:sz w:val="24"/>
        </w:rPr>
      </w:pPr>
      <w:r w:rsidRPr="00862D02">
        <w:rPr>
          <w:rFonts w:ascii="Arial" w:hAnsi="Arial" w:cs="Arial"/>
          <w:b/>
          <w:bCs/>
          <w:sz w:val="24"/>
        </w:rPr>
        <w:t>Source:</w:t>
      </w:r>
      <w:r w:rsidRPr="00862D02">
        <w:rPr>
          <w:rFonts w:ascii="Arial" w:hAnsi="Arial" w:cs="Arial"/>
          <w:b/>
          <w:bCs/>
          <w:sz w:val="24"/>
        </w:rPr>
        <w:tab/>
        <w:t>Samsung</w:t>
      </w:r>
    </w:p>
    <w:p w:rsidR="006A7D40" w:rsidRPr="00862D02" w:rsidRDefault="006A7D40" w:rsidP="006A7D40">
      <w:pPr>
        <w:ind w:left="1985" w:hanging="1985"/>
        <w:rPr>
          <w:rFonts w:ascii="Arial" w:hAnsi="Arial" w:cs="Arial"/>
          <w:b/>
          <w:bCs/>
          <w:sz w:val="24"/>
        </w:rPr>
      </w:pPr>
      <w:r w:rsidRPr="00862D02">
        <w:rPr>
          <w:rFonts w:ascii="Arial" w:hAnsi="Arial" w:cs="Arial"/>
          <w:b/>
          <w:bCs/>
          <w:sz w:val="24"/>
        </w:rPr>
        <w:t>Title:</w:t>
      </w:r>
      <w:r w:rsidRPr="00862D02">
        <w:rPr>
          <w:rFonts w:ascii="Arial" w:hAnsi="Arial" w:cs="Arial"/>
          <w:b/>
          <w:bCs/>
          <w:sz w:val="24"/>
        </w:rPr>
        <w:tab/>
      </w:r>
      <w:r w:rsidR="0084194D">
        <w:rPr>
          <w:rFonts w:ascii="Arial" w:hAnsi="Arial" w:cs="Arial"/>
          <w:b/>
          <w:bCs/>
          <w:sz w:val="24"/>
        </w:rPr>
        <w:t>Dis</w:t>
      </w:r>
      <w:r w:rsidR="000C7047">
        <w:rPr>
          <w:rFonts w:ascii="Arial" w:hAnsi="Arial" w:cs="Arial"/>
          <w:b/>
          <w:bCs/>
          <w:sz w:val="24"/>
        </w:rPr>
        <w:t>cussion</w:t>
      </w:r>
      <w:r w:rsidR="0084194D">
        <w:rPr>
          <w:rFonts w:ascii="Arial" w:hAnsi="Arial" w:cs="Arial"/>
          <w:b/>
          <w:bCs/>
          <w:sz w:val="24"/>
        </w:rPr>
        <w:t xml:space="preserve"> on slice based cell reselection</w:t>
      </w:r>
    </w:p>
    <w:p w:rsidR="006A7D40" w:rsidRPr="00862D02" w:rsidRDefault="006A7D40" w:rsidP="006A7D40">
      <w:pPr>
        <w:ind w:left="1980" w:hanging="1980"/>
        <w:rPr>
          <w:rFonts w:ascii="Arial" w:hAnsi="Arial" w:cs="Arial"/>
          <w:b/>
          <w:bCs/>
          <w:sz w:val="24"/>
        </w:rPr>
      </w:pPr>
      <w:r w:rsidRPr="00862D02">
        <w:rPr>
          <w:rFonts w:ascii="Arial" w:hAnsi="Arial" w:cs="Arial"/>
          <w:b/>
          <w:bCs/>
          <w:sz w:val="24"/>
        </w:rPr>
        <w:t>Document for:</w:t>
      </w:r>
      <w:r w:rsidRPr="00862D02">
        <w:rPr>
          <w:rFonts w:ascii="Arial" w:hAnsi="Arial" w:cs="Arial"/>
          <w:b/>
          <w:bCs/>
          <w:sz w:val="24"/>
        </w:rPr>
        <w:tab/>
        <w:t>Discussion &amp; Decision</w:t>
      </w:r>
    </w:p>
    <w:p w:rsidR="007C01FF" w:rsidRPr="00862D02" w:rsidRDefault="006A7D40" w:rsidP="00EB4337">
      <w:pPr>
        <w:pStyle w:val="1"/>
      </w:pPr>
      <w:r w:rsidRPr="00862D02">
        <w:t>Introduction</w:t>
      </w:r>
    </w:p>
    <w:p w:rsidR="003765EE" w:rsidRDefault="0084194D" w:rsidP="002774BC">
      <w:pPr>
        <w:spacing w:before="240"/>
        <w:rPr>
          <w:rFonts w:eastAsiaTheme="minorEastAsia"/>
          <w:lang w:val="en-US" w:eastAsia="ko-KR"/>
        </w:rPr>
      </w:pPr>
      <w:r>
        <w:rPr>
          <w:rFonts w:eastAsiaTheme="minorEastAsia"/>
          <w:lang w:val="en-US" w:eastAsia="ko-KR"/>
        </w:rPr>
        <w:t>One of the objective [1] to enhance RAN support of network slicing is as follows:</w:t>
      </w:r>
    </w:p>
    <w:p w:rsidR="0084194D" w:rsidRPr="00463024" w:rsidRDefault="0084194D" w:rsidP="0084194D">
      <w:pPr>
        <w:numPr>
          <w:ilvl w:val="0"/>
          <w:numId w:val="30"/>
        </w:numPr>
        <w:spacing w:afterLines="50" w:after="120"/>
      </w:pPr>
      <w:bookmarkStart w:id="0" w:name="_Hlk65847660"/>
      <w:r>
        <w:t>Support</w:t>
      </w:r>
      <w:r w:rsidRPr="00463024">
        <w:t xml:space="preserve"> slice based </w:t>
      </w:r>
      <w:r>
        <w:t>cell reselection</w:t>
      </w:r>
      <w:r w:rsidRPr="00463024">
        <w:t xml:space="preserve">, </w:t>
      </w:r>
      <w:r>
        <w:t xml:space="preserve">specify mechanisms and signalling </w:t>
      </w:r>
      <w:r w:rsidRPr="00463024">
        <w:t>including</w:t>
      </w:r>
      <w:r w:rsidRPr="00463024">
        <w:rPr>
          <w:rFonts w:eastAsia="SimSun" w:hint="eastAsia"/>
          <w:lang w:eastAsia="zh-CN"/>
        </w:rPr>
        <w:t xml:space="preserve"> </w:t>
      </w:r>
      <w:r w:rsidRPr="00463024">
        <w:t>[RAN2]</w:t>
      </w:r>
    </w:p>
    <w:bookmarkEnd w:id="0"/>
    <w:p w:rsidR="0084194D" w:rsidRDefault="0084194D" w:rsidP="0084194D">
      <w:pPr>
        <w:numPr>
          <w:ilvl w:val="0"/>
          <w:numId w:val="31"/>
        </w:numPr>
        <w:spacing w:afterLines="50" w:after="120"/>
        <w:ind w:left="1440"/>
      </w:pPr>
      <w:r w:rsidRPr="00EE3B3F">
        <w:t xml:space="preserve">To assist cell reselection, broadcast the supported slice info of the current cell and neighbour cells, and cell reselection priority per slice in system information message. </w:t>
      </w:r>
    </w:p>
    <w:p w:rsidR="0084194D" w:rsidRPr="00EE3B3F" w:rsidRDefault="0084194D" w:rsidP="0084194D">
      <w:pPr>
        <w:numPr>
          <w:ilvl w:val="0"/>
          <w:numId w:val="31"/>
        </w:numPr>
        <w:spacing w:afterLines="50" w:after="120"/>
        <w:ind w:left="1440"/>
      </w:pPr>
      <w:r w:rsidRPr="00EE3B3F">
        <w:t xml:space="preserve">To assist cell reselection, include slice info (with similar information as in SI message) in </w:t>
      </w:r>
      <w:r w:rsidRPr="00EE3B3F">
        <w:rPr>
          <w:i/>
          <w:iCs/>
        </w:rPr>
        <w:t>RRCRelease</w:t>
      </w:r>
      <w:r w:rsidRPr="00EE3B3F">
        <w:t xml:space="preserve"> message. </w:t>
      </w:r>
    </w:p>
    <w:p w:rsidR="0084194D" w:rsidRDefault="0084194D" w:rsidP="0084194D">
      <w:pPr>
        <w:spacing w:afterLines="50" w:after="120"/>
        <w:rPr>
          <w:bCs/>
          <w:lang w:val="en-US" w:eastAsia="zh-CN"/>
        </w:rPr>
      </w:pPr>
      <w:r w:rsidRPr="00463024">
        <w:rPr>
          <w:rFonts w:hint="eastAsia"/>
          <w:bCs/>
          <w:lang w:val="en-US" w:eastAsia="zh-CN"/>
        </w:rPr>
        <w:t xml:space="preserve">Note: </w:t>
      </w:r>
      <w:r w:rsidRPr="00463024">
        <w:rPr>
          <w:bCs/>
          <w:lang w:val="en-US" w:eastAsia="zh-CN"/>
        </w:rPr>
        <w:t xml:space="preserve">The use of </w:t>
      </w:r>
      <w:r>
        <w:rPr>
          <w:bCs/>
          <w:lang w:val="en-US" w:eastAsia="zh-CN"/>
        </w:rPr>
        <w:t xml:space="preserve">Rel-17 </w:t>
      </w:r>
      <w:r w:rsidRPr="00463024">
        <w:rPr>
          <w:bCs/>
          <w:lang w:val="en-US" w:eastAsia="zh-CN"/>
        </w:rPr>
        <w:t xml:space="preserve">RAN slicing </w:t>
      </w:r>
      <w:r>
        <w:rPr>
          <w:bCs/>
          <w:lang w:val="en-US" w:eastAsia="zh-CN"/>
        </w:rPr>
        <w:t xml:space="preserve">enhancements </w:t>
      </w:r>
      <w:r w:rsidRPr="00463024">
        <w:rPr>
          <w:bCs/>
          <w:lang w:val="en-US" w:eastAsia="zh-CN"/>
        </w:rPr>
        <w:t>in given cells shall not prevent</w:t>
      </w:r>
      <w:r w:rsidRPr="00463024">
        <w:rPr>
          <w:rFonts w:hint="eastAsia"/>
          <w:bCs/>
          <w:lang w:val="en-US" w:eastAsia="zh-CN"/>
        </w:rPr>
        <w:t xml:space="preserve"> from</w:t>
      </w:r>
      <w:r w:rsidRPr="00463024">
        <w:rPr>
          <w:bCs/>
          <w:lang w:val="en-US" w:eastAsia="zh-CN"/>
        </w:rPr>
        <w:t xml:space="preserve"> accessibility </w:t>
      </w:r>
      <w:r w:rsidRPr="00463024">
        <w:rPr>
          <w:rFonts w:hint="eastAsia"/>
          <w:bCs/>
          <w:lang w:val="en-US" w:eastAsia="zh-CN"/>
        </w:rPr>
        <w:t xml:space="preserve">for </w:t>
      </w:r>
      <w:r w:rsidRPr="00463024">
        <w:rPr>
          <w:bCs/>
          <w:lang w:val="en-US" w:eastAsia="zh-CN"/>
        </w:rPr>
        <w:t>Rel-15 and Rel-16 UEs.</w:t>
      </w:r>
    </w:p>
    <w:p w:rsidR="0084194D" w:rsidRPr="00EE3B3F" w:rsidRDefault="0084194D" w:rsidP="0084194D">
      <w:pPr>
        <w:spacing w:afterLines="50" w:after="120"/>
        <w:rPr>
          <w:bCs/>
          <w:lang w:eastAsia="zh-CN"/>
        </w:rPr>
      </w:pPr>
      <w:r>
        <w:rPr>
          <w:rFonts w:hint="eastAsia"/>
          <w:bCs/>
          <w:lang w:val="en-US" w:eastAsia="zh-CN"/>
        </w:rPr>
        <w:t>N</w:t>
      </w:r>
      <w:r>
        <w:rPr>
          <w:bCs/>
          <w:lang w:val="en-US" w:eastAsia="zh-CN"/>
        </w:rPr>
        <w:t>ote: RAN3 objectives to be added after RAN3 study phase is finished.</w:t>
      </w:r>
    </w:p>
    <w:p w:rsidR="0084194D" w:rsidRPr="00EE3B3F" w:rsidRDefault="0084194D" w:rsidP="0084194D">
      <w:pPr>
        <w:spacing w:afterLines="50" w:after="120"/>
        <w:rPr>
          <w:bCs/>
          <w:lang w:eastAsia="zh-CN"/>
        </w:rPr>
      </w:pPr>
      <w:r w:rsidRPr="00F8304C">
        <w:rPr>
          <w:bCs/>
          <w:lang w:val="en-US" w:eastAsia="zh-CN"/>
        </w:rPr>
        <w:t>Note: This work item should take SA2 output on slicing enhancement into consideration if RAN impacts are identified</w:t>
      </w:r>
      <w:r>
        <w:rPr>
          <w:bCs/>
          <w:lang w:val="en-US" w:eastAsia="zh-CN"/>
        </w:rPr>
        <w:t xml:space="preserve">, e.g. </w:t>
      </w:r>
      <w:r w:rsidRPr="00E45FCF">
        <w:rPr>
          <w:bCs/>
          <w:lang w:val="en-US" w:eastAsia="zh-CN"/>
        </w:rPr>
        <w:t xml:space="preserve">the relation </w:t>
      </w:r>
      <w:r>
        <w:rPr>
          <w:bCs/>
          <w:lang w:val="en-US" w:eastAsia="zh-CN"/>
        </w:rPr>
        <w:t>between Tracking Area and</w:t>
      </w:r>
      <w:r w:rsidRPr="00E45FCF">
        <w:rPr>
          <w:bCs/>
          <w:lang w:val="en-US" w:eastAsia="zh-CN"/>
        </w:rPr>
        <w:t xml:space="preserve"> S-NSSAI</w:t>
      </w:r>
      <w:r>
        <w:rPr>
          <w:bCs/>
          <w:lang w:val="en-US" w:eastAsia="zh-CN"/>
        </w:rPr>
        <w:t xml:space="preserve"> is expected to impact the solution for slice based cell reselection.</w:t>
      </w:r>
    </w:p>
    <w:p w:rsidR="0084194D" w:rsidRPr="0084194D" w:rsidRDefault="0084194D" w:rsidP="002774BC">
      <w:pPr>
        <w:spacing w:before="240"/>
        <w:rPr>
          <w:rFonts w:eastAsiaTheme="minorEastAsia"/>
          <w:lang w:eastAsia="ko-KR"/>
        </w:rPr>
      </w:pPr>
      <w:r>
        <w:rPr>
          <w:rFonts w:eastAsiaTheme="minorEastAsia"/>
          <w:lang w:eastAsia="ko-KR"/>
        </w:rPr>
        <w:t>This contribution discusses slice based cell reselection.</w:t>
      </w:r>
    </w:p>
    <w:p w:rsidR="000F53EF" w:rsidRPr="00862D02" w:rsidRDefault="006A7D40" w:rsidP="00EB4337">
      <w:pPr>
        <w:pStyle w:val="1"/>
      </w:pPr>
      <w:r w:rsidRPr="00862D02">
        <w:t>Discussion</w:t>
      </w:r>
    </w:p>
    <w:p w:rsidR="0084194D" w:rsidRDefault="0084194D" w:rsidP="00B40D09">
      <w:pPr>
        <w:rPr>
          <w:rFonts w:eastAsiaTheme="minorEastAsia"/>
          <w:lang w:val="en-US" w:eastAsia="ko-KR"/>
        </w:rPr>
      </w:pPr>
      <w:r>
        <w:rPr>
          <w:rFonts w:eastAsiaTheme="minorEastAsia" w:hint="eastAsia"/>
          <w:lang w:val="en-US" w:eastAsia="ko-KR"/>
        </w:rPr>
        <w:t xml:space="preserve">SA2 </w:t>
      </w:r>
      <w:r>
        <w:rPr>
          <w:rFonts w:eastAsiaTheme="minorEastAsia"/>
          <w:lang w:val="en-US" w:eastAsia="ko-KR"/>
        </w:rPr>
        <w:t>concluded to support homogeneous slice support in all cells of a registration area as Rel-15 and Rel-16</w:t>
      </w:r>
      <w:r w:rsidR="00F552B8">
        <w:rPr>
          <w:rFonts w:eastAsiaTheme="minorEastAsia"/>
          <w:lang w:val="en-US" w:eastAsia="ko-KR"/>
        </w:rPr>
        <w:t xml:space="preserve"> [1]</w:t>
      </w:r>
      <w:r>
        <w:rPr>
          <w:rFonts w:eastAsiaTheme="minorEastAsia"/>
          <w:lang w:val="en-US" w:eastAsia="ko-KR"/>
        </w:rPr>
        <w:t xml:space="preserve">. </w:t>
      </w:r>
      <w:r w:rsidR="00104405">
        <w:rPr>
          <w:rFonts w:eastAsiaTheme="minorEastAsia"/>
          <w:lang w:val="en-US" w:eastAsia="ko-KR"/>
        </w:rPr>
        <w:t>Specifically, the fo</w:t>
      </w:r>
      <w:r w:rsidR="00104405">
        <w:rPr>
          <w:rFonts w:eastAsiaTheme="minorEastAsia" w:hint="eastAsia"/>
          <w:lang w:val="en-US" w:eastAsia="ko-KR"/>
        </w:rPr>
        <w:t>llo</w:t>
      </w:r>
      <w:r w:rsidR="00A4599F">
        <w:rPr>
          <w:rFonts w:eastAsiaTheme="minorEastAsia"/>
          <w:lang w:val="en-US" w:eastAsia="ko-KR"/>
        </w:rPr>
        <w:t>wing conclusions are agreed:</w:t>
      </w:r>
    </w:p>
    <w:p w:rsidR="00A4599F" w:rsidRDefault="00A4599F" w:rsidP="00A4599F">
      <w:pPr>
        <w:pStyle w:val="a5"/>
        <w:numPr>
          <w:ilvl w:val="0"/>
          <w:numId w:val="32"/>
        </w:numPr>
        <w:ind w:leftChars="0"/>
        <w:rPr>
          <w:rFonts w:eastAsiaTheme="minorEastAsia"/>
          <w:lang w:val="en-US" w:eastAsia="ko-KR"/>
        </w:rPr>
      </w:pPr>
      <w:r>
        <w:rPr>
          <w:rFonts w:eastAsiaTheme="minorEastAsia" w:hint="eastAsia"/>
          <w:lang w:val="en-US" w:eastAsia="ko-KR"/>
        </w:rPr>
        <w:t xml:space="preserve">The following is assumed e.g. </w:t>
      </w:r>
      <w:r>
        <w:rPr>
          <w:rFonts w:eastAsiaTheme="minorEastAsia"/>
          <w:lang w:val="en-US" w:eastAsia="ko-KR"/>
        </w:rPr>
        <w:t>to support legacy UEs:</w:t>
      </w:r>
    </w:p>
    <w:p w:rsidR="00A4599F" w:rsidRDefault="00A4599F" w:rsidP="00A4599F">
      <w:pPr>
        <w:pStyle w:val="a5"/>
        <w:numPr>
          <w:ilvl w:val="1"/>
          <w:numId w:val="32"/>
        </w:numPr>
        <w:ind w:leftChars="0"/>
        <w:rPr>
          <w:rFonts w:eastAsiaTheme="minorEastAsia"/>
          <w:lang w:val="en-US" w:eastAsia="ko-KR"/>
        </w:rPr>
      </w:pPr>
      <w:r>
        <w:rPr>
          <w:rFonts w:eastAsiaTheme="minorEastAsia"/>
          <w:lang w:val="en-US" w:eastAsia="ko-KR"/>
        </w:rPr>
        <w:t xml:space="preserve">all cells of a tracking area support the same S-NSSAI(s); and </w:t>
      </w:r>
    </w:p>
    <w:p w:rsidR="00A4599F" w:rsidRPr="00A4599F" w:rsidRDefault="00A4599F" w:rsidP="00A4599F">
      <w:pPr>
        <w:pStyle w:val="a5"/>
        <w:numPr>
          <w:ilvl w:val="1"/>
          <w:numId w:val="32"/>
        </w:numPr>
        <w:ind w:leftChars="0"/>
        <w:rPr>
          <w:rFonts w:eastAsiaTheme="minorEastAsia"/>
          <w:lang w:val="en-US" w:eastAsia="ko-KR"/>
        </w:rPr>
      </w:pPr>
      <w:r>
        <w:rPr>
          <w:rFonts w:eastAsiaTheme="minorEastAsia" w:hint="eastAsia"/>
          <w:lang w:val="en-US" w:eastAsia="ko-KR"/>
        </w:rPr>
        <w:t xml:space="preserve">the </w:t>
      </w:r>
      <w:r>
        <w:rPr>
          <w:rFonts w:eastAsiaTheme="minorEastAsia"/>
          <w:lang w:val="en-US" w:eastAsia="ko-KR"/>
        </w:rPr>
        <w:t>S-NSSAI(s) of the Allowed NSSAI are supported by all tracking areas in a registration area.</w:t>
      </w:r>
    </w:p>
    <w:p w:rsidR="00F552B8" w:rsidRPr="00F552B8" w:rsidRDefault="00F552B8" w:rsidP="00F552B8">
      <w:pPr>
        <w:pStyle w:val="a5"/>
        <w:numPr>
          <w:ilvl w:val="0"/>
          <w:numId w:val="33"/>
        </w:numPr>
        <w:ind w:leftChars="0"/>
        <w:rPr>
          <w:rFonts w:eastAsiaTheme="minorEastAsia"/>
          <w:b/>
          <w:lang w:val="en-US" w:eastAsia="ko-KR"/>
        </w:rPr>
      </w:pPr>
      <w:r>
        <w:rPr>
          <w:rFonts w:eastAsiaTheme="minorEastAsia"/>
          <w:lang w:val="en-US" w:eastAsia="ko-KR"/>
        </w:rPr>
        <w:t xml:space="preserve">To enable the possibility where certain frequencies, supported by the network i.e. PLMN or SNPN, cannot be used to access a network slice, a solution without UE impacts is required as to ensure any UE can be directed towards a frequency/cell from which the UE can access the network slice. </w:t>
      </w:r>
    </w:p>
    <w:p w:rsidR="00F552B8" w:rsidRPr="00F552B8" w:rsidRDefault="00F552B8" w:rsidP="00793B3A">
      <w:pPr>
        <w:pStyle w:val="a5"/>
        <w:numPr>
          <w:ilvl w:val="1"/>
          <w:numId w:val="33"/>
        </w:numPr>
        <w:ind w:leftChars="0"/>
        <w:rPr>
          <w:rFonts w:eastAsiaTheme="minorEastAsia"/>
          <w:lang w:val="en-US" w:eastAsia="ko-KR"/>
        </w:rPr>
      </w:pPr>
      <w:r w:rsidRPr="00F552B8">
        <w:rPr>
          <w:rFonts w:eastAsiaTheme="minorEastAsia"/>
          <w:lang w:val="en-US" w:eastAsia="ko-KR"/>
        </w:rPr>
        <w:t>The principles of solution #17/46 are used as basis for network based solut</w:t>
      </w:r>
      <w:r>
        <w:rPr>
          <w:rFonts w:eastAsiaTheme="minorEastAsia"/>
          <w:lang w:val="en-US" w:eastAsia="ko-KR"/>
        </w:rPr>
        <w:t>ion with no UE impacts. The 5GC</w:t>
      </w:r>
      <w:r w:rsidRPr="00F552B8">
        <w:rPr>
          <w:rFonts w:eastAsiaTheme="minorEastAsia"/>
          <w:lang w:val="en-US" w:eastAsia="ko-KR"/>
        </w:rPr>
        <w:t xml:space="preserve"> may provide to the RAN, in addition to the Allowed NSSAI as in Rel-16, additional assistance information to steer the UE to another cell. The assistance information can be at least one of the rejected S-NSSAIs, the Configured NSSAI, or Target NSSAI and RFSP. This assistance information allows the RAN to redirect the UE to a cell supporting network slices not available in a current cell and RA.</w:t>
      </w:r>
    </w:p>
    <w:p w:rsidR="00793B3A" w:rsidRDefault="00793B3A" w:rsidP="00793B3A">
      <w:pPr>
        <w:rPr>
          <w:rFonts w:eastAsiaTheme="minorEastAsia"/>
          <w:b/>
          <w:lang w:val="en-US" w:eastAsia="ko-KR"/>
        </w:rPr>
      </w:pPr>
      <w:r w:rsidRPr="00862D02">
        <w:rPr>
          <w:rFonts w:eastAsiaTheme="minorEastAsia"/>
          <w:b/>
          <w:lang w:val="en-US" w:eastAsia="ko-KR"/>
        </w:rPr>
        <w:t xml:space="preserve">Observation 1: SA2 </w:t>
      </w:r>
      <w:r w:rsidR="00A4599F">
        <w:rPr>
          <w:rFonts w:eastAsiaTheme="minorEastAsia"/>
          <w:b/>
          <w:lang w:val="en-US" w:eastAsia="ko-KR"/>
        </w:rPr>
        <w:t xml:space="preserve">concluded to support </w:t>
      </w:r>
      <w:r w:rsidR="00A4599F" w:rsidRPr="00A4599F">
        <w:rPr>
          <w:rFonts w:eastAsiaTheme="minorEastAsia"/>
          <w:b/>
          <w:lang w:val="en-US" w:eastAsia="ko-KR"/>
        </w:rPr>
        <w:t>homogeneous slice support in all cells of a registration area as Rel-15 and Rel-16.</w:t>
      </w:r>
    </w:p>
    <w:p w:rsidR="00F552B8" w:rsidRDefault="00F552B8" w:rsidP="00793B3A">
      <w:pPr>
        <w:rPr>
          <w:rFonts w:eastAsiaTheme="minorEastAsia"/>
          <w:b/>
          <w:lang w:val="en-US" w:eastAsia="ko-KR"/>
        </w:rPr>
      </w:pPr>
      <w:r>
        <w:rPr>
          <w:rFonts w:eastAsiaTheme="minorEastAsia"/>
          <w:b/>
          <w:lang w:val="en-US" w:eastAsia="ko-KR"/>
        </w:rPr>
        <w:lastRenderedPageBreak/>
        <w:t xml:space="preserve">Observation 2: In case the UE is not allowed to access a certain network slice in a current cell and RA, UE can be directed towards a frequency/cell from which the UE can access the network slice. </w:t>
      </w:r>
    </w:p>
    <w:p w:rsidR="00B85A92" w:rsidRDefault="00AB5609" w:rsidP="006C145A">
      <w:pPr>
        <w:rPr>
          <w:rFonts w:eastAsiaTheme="minorEastAsia"/>
          <w:lang w:val="en-US" w:eastAsia="ko-KR"/>
        </w:rPr>
      </w:pPr>
      <w:r>
        <w:rPr>
          <w:rFonts w:eastAsiaTheme="minorEastAsia"/>
          <w:lang w:val="en-US" w:eastAsia="ko-KR"/>
        </w:rPr>
        <w:t>As studied in [2], its main intention is to enable UE fast access to the cell supporting the intended slice(s) UE wants to use. However, according to the SA2 conclusion, RAN can ensure to allocate registration area supporting the intended slice(s) UE wants to use after initial registration procedure. It means that in most cases UE will end up reselecting a cell sup</w:t>
      </w:r>
      <w:r w:rsidR="00742CB7">
        <w:rPr>
          <w:rFonts w:eastAsiaTheme="minorEastAsia"/>
          <w:lang w:val="en-US" w:eastAsia="ko-KR"/>
        </w:rPr>
        <w:t xml:space="preserve">porting UE's intended slice(s) without </w:t>
      </w:r>
      <w:r w:rsidR="00384141">
        <w:rPr>
          <w:rFonts w:eastAsiaTheme="minorEastAsia"/>
          <w:lang w:val="en-US" w:eastAsia="ko-KR"/>
        </w:rPr>
        <w:t>cell reselection related</w:t>
      </w:r>
      <w:r w:rsidR="00E04D15">
        <w:rPr>
          <w:rFonts w:eastAsiaTheme="minorEastAsia"/>
          <w:lang w:val="en-US" w:eastAsia="ko-KR"/>
        </w:rPr>
        <w:t xml:space="preserve"> </w:t>
      </w:r>
      <w:r w:rsidR="00742CB7">
        <w:rPr>
          <w:rFonts w:eastAsiaTheme="minorEastAsia"/>
          <w:lang w:val="en-US" w:eastAsia="ko-KR"/>
        </w:rPr>
        <w:t>slice information</w:t>
      </w:r>
      <w:r w:rsidR="00E04D15">
        <w:rPr>
          <w:rFonts w:eastAsiaTheme="minorEastAsia"/>
          <w:lang w:val="en-US" w:eastAsia="ko-KR"/>
        </w:rPr>
        <w:t xml:space="preserve"> in broadcasted system information</w:t>
      </w:r>
      <w:r w:rsidR="00742CB7">
        <w:rPr>
          <w:rFonts w:eastAsiaTheme="minorEastAsia"/>
          <w:lang w:val="en-US" w:eastAsia="ko-KR"/>
        </w:rPr>
        <w:t>.</w:t>
      </w:r>
      <w:r w:rsidR="006C145A">
        <w:rPr>
          <w:rFonts w:eastAsiaTheme="minorEastAsia"/>
          <w:lang w:val="en-US" w:eastAsia="ko-KR"/>
        </w:rPr>
        <w:t xml:space="preserve"> We think that </w:t>
      </w:r>
      <w:r w:rsidR="009F460E">
        <w:rPr>
          <w:rFonts w:eastAsiaTheme="minorEastAsia"/>
          <w:lang w:val="en-US" w:eastAsia="ko-KR"/>
        </w:rPr>
        <w:t>the benefits of broadc</w:t>
      </w:r>
      <w:r w:rsidR="00CF58AC">
        <w:rPr>
          <w:rFonts w:eastAsiaTheme="minorEastAsia"/>
          <w:lang w:val="en-US" w:eastAsia="ko-KR"/>
        </w:rPr>
        <w:t xml:space="preserve">asting the supported slice information </w:t>
      </w:r>
      <w:r w:rsidR="009F460E">
        <w:rPr>
          <w:rFonts w:eastAsiaTheme="minorEastAsia"/>
          <w:lang w:val="en-US" w:eastAsia="ko-KR"/>
        </w:rPr>
        <w:t xml:space="preserve">per cell and cell reselection priority per slice </w:t>
      </w:r>
      <w:r w:rsidR="00B85A92">
        <w:rPr>
          <w:rFonts w:eastAsiaTheme="minorEastAsia"/>
          <w:lang w:val="en-US" w:eastAsia="ko-KR"/>
        </w:rPr>
        <w:t xml:space="preserve">seems quite marginal considering its signalling overhead as well as potential security issues. </w:t>
      </w:r>
    </w:p>
    <w:p w:rsidR="00CF58AC" w:rsidRPr="00E05FF2" w:rsidRDefault="00CF58AC" w:rsidP="00CF58AC">
      <w:pPr>
        <w:rPr>
          <w:rFonts w:eastAsiaTheme="minorEastAsia"/>
          <w:b/>
          <w:lang w:val="en-US" w:eastAsia="ko-KR"/>
        </w:rPr>
      </w:pPr>
      <w:r w:rsidRPr="00E05FF2">
        <w:rPr>
          <w:rFonts w:eastAsiaTheme="minorEastAsia"/>
          <w:b/>
          <w:lang w:val="en-US" w:eastAsia="ko-KR"/>
        </w:rPr>
        <w:t xml:space="preserve">Proposal 1: </w:t>
      </w:r>
      <w:r w:rsidR="00E05FF2" w:rsidRPr="00E05FF2">
        <w:rPr>
          <w:rFonts w:eastAsiaTheme="minorEastAsia"/>
          <w:b/>
          <w:lang w:val="en-US" w:eastAsia="ko-KR"/>
        </w:rPr>
        <w:t xml:space="preserve">Do not broadcast </w:t>
      </w:r>
      <w:r w:rsidR="00E05FF2" w:rsidRPr="00E05FF2">
        <w:rPr>
          <w:b/>
        </w:rPr>
        <w:t>the supported slice info of the current cell and neighbour cells, and cell reselection priority per slice in system information message.</w:t>
      </w:r>
      <w:r w:rsidR="00E05FF2">
        <w:rPr>
          <w:b/>
        </w:rPr>
        <w:t xml:space="preserve"> </w:t>
      </w:r>
    </w:p>
    <w:p w:rsidR="001A5570" w:rsidRDefault="001A5570" w:rsidP="00CF58AC">
      <w:pPr>
        <w:rPr>
          <w:rFonts w:eastAsiaTheme="minorEastAsia"/>
          <w:lang w:val="en-US" w:eastAsia="ko-KR"/>
        </w:rPr>
      </w:pPr>
      <w:r>
        <w:rPr>
          <w:rFonts w:eastAsiaTheme="minorEastAsia"/>
        </w:rPr>
        <w:t xml:space="preserve">As RAN receives </w:t>
      </w:r>
      <w:r w:rsidRPr="00F552B8">
        <w:rPr>
          <w:rFonts w:eastAsiaTheme="minorEastAsia"/>
          <w:lang w:val="en-US" w:eastAsia="ko-KR"/>
        </w:rPr>
        <w:t>the Allowed NSSAI</w:t>
      </w:r>
      <w:r>
        <w:rPr>
          <w:rFonts w:eastAsiaTheme="minorEastAsia"/>
          <w:lang w:val="en-US" w:eastAsia="ko-KR"/>
        </w:rPr>
        <w:t xml:space="preserve">, </w:t>
      </w:r>
      <w:r w:rsidRPr="00F552B8">
        <w:rPr>
          <w:rFonts w:eastAsiaTheme="minorEastAsia"/>
          <w:lang w:val="en-US" w:eastAsia="ko-KR"/>
        </w:rPr>
        <w:t>the rejected S-NSSAIs, the Configured NSSAI, or Target NSSAI and RFSP</w:t>
      </w:r>
      <w:r>
        <w:rPr>
          <w:rFonts w:eastAsiaTheme="minorEastAsia"/>
          <w:lang w:val="en-US" w:eastAsia="ko-KR"/>
        </w:rPr>
        <w:t xml:space="preserve"> from the 5GS, </w:t>
      </w:r>
      <w:r w:rsidR="00490BBD">
        <w:rPr>
          <w:rFonts w:eastAsiaTheme="minorEastAsia"/>
          <w:lang w:val="en-US" w:eastAsia="ko-KR"/>
        </w:rPr>
        <w:t xml:space="preserve">it may be beneficial to include slice information in </w:t>
      </w:r>
      <w:r w:rsidR="00490BBD">
        <w:rPr>
          <w:rFonts w:eastAsiaTheme="minorEastAsia"/>
          <w:i/>
          <w:lang w:val="en-US" w:eastAsia="ko-KR"/>
        </w:rPr>
        <w:t>RRCRelease</w:t>
      </w:r>
      <w:r w:rsidR="00490BBD">
        <w:rPr>
          <w:rFonts w:eastAsiaTheme="minorEastAsia"/>
          <w:lang w:val="en-US" w:eastAsia="ko-KR"/>
        </w:rPr>
        <w:t xml:space="preserve"> message to assist UE to reselect a cell supporting the intended slice(s) UE wants to use. </w:t>
      </w:r>
    </w:p>
    <w:p w:rsidR="00490BBD" w:rsidRPr="00490BBD" w:rsidRDefault="00490BBD" w:rsidP="00490BBD">
      <w:pPr>
        <w:rPr>
          <w:rFonts w:eastAsiaTheme="minorEastAsia"/>
          <w:b/>
          <w:lang w:val="en-US" w:eastAsia="ko-KR"/>
        </w:rPr>
      </w:pPr>
      <w:r>
        <w:rPr>
          <w:rFonts w:eastAsiaTheme="minorEastAsia"/>
          <w:b/>
          <w:lang w:val="en-US" w:eastAsia="ko-KR"/>
        </w:rPr>
        <w:t xml:space="preserve">Proposal 2: RAN2 to discuss whether </w:t>
      </w:r>
      <w:r w:rsidR="00384770">
        <w:rPr>
          <w:rFonts w:eastAsiaTheme="minorEastAsia"/>
          <w:b/>
          <w:lang w:val="en-US" w:eastAsia="ko-KR"/>
        </w:rPr>
        <w:t>to include slice information</w:t>
      </w:r>
      <w:r>
        <w:rPr>
          <w:rFonts w:eastAsiaTheme="minorEastAsia"/>
          <w:b/>
          <w:lang w:val="en-US" w:eastAsia="ko-KR"/>
        </w:rPr>
        <w:t xml:space="preserve"> in the </w:t>
      </w:r>
      <w:r>
        <w:rPr>
          <w:rFonts w:eastAsiaTheme="minorEastAsia"/>
          <w:b/>
          <w:i/>
          <w:lang w:val="en-US" w:eastAsia="ko-KR"/>
        </w:rPr>
        <w:t xml:space="preserve">RRCRelease </w:t>
      </w:r>
      <w:r>
        <w:rPr>
          <w:rFonts w:eastAsiaTheme="minorEastAsia"/>
          <w:b/>
          <w:lang w:val="en-US" w:eastAsia="ko-KR"/>
        </w:rPr>
        <w:t xml:space="preserve">message. </w:t>
      </w:r>
    </w:p>
    <w:p w:rsidR="0019514C" w:rsidRPr="00862D02" w:rsidRDefault="006A7D40" w:rsidP="00E57C4C">
      <w:pPr>
        <w:pStyle w:val="1"/>
      </w:pPr>
      <w:r w:rsidRPr="00862D02">
        <w:rPr>
          <w:rFonts w:eastAsia="맑은 고딕"/>
          <w:lang w:eastAsia="ko-KR"/>
        </w:rPr>
        <w:t>C</w:t>
      </w:r>
      <w:r w:rsidRPr="00862D02">
        <w:t>onclusion</w:t>
      </w:r>
    </w:p>
    <w:p w:rsidR="005F0D43" w:rsidRPr="00862D02" w:rsidRDefault="005F0D43" w:rsidP="00E57C4C">
      <w:pPr>
        <w:spacing w:before="240"/>
        <w:rPr>
          <w:rFonts w:eastAsiaTheme="minorEastAsia"/>
          <w:lang w:eastAsia="ko-KR"/>
        </w:rPr>
      </w:pPr>
      <w:r w:rsidRPr="00862D02">
        <w:rPr>
          <w:rFonts w:eastAsiaTheme="minorEastAsia" w:hint="eastAsia"/>
          <w:lang w:eastAsia="ko-KR"/>
        </w:rPr>
        <w:t>In section 2, we made the following observation</w:t>
      </w:r>
      <w:r w:rsidRPr="00862D02">
        <w:rPr>
          <w:rFonts w:eastAsiaTheme="minorEastAsia"/>
          <w:lang w:eastAsia="ko-KR"/>
        </w:rPr>
        <w:t>s</w:t>
      </w:r>
      <w:r w:rsidRPr="00862D02">
        <w:rPr>
          <w:rFonts w:eastAsiaTheme="minorEastAsia" w:hint="eastAsia"/>
          <w:lang w:eastAsia="ko-KR"/>
        </w:rPr>
        <w:t>:</w:t>
      </w:r>
    </w:p>
    <w:p w:rsidR="00490BBD" w:rsidRDefault="00490BBD" w:rsidP="00490BBD">
      <w:pPr>
        <w:rPr>
          <w:rFonts w:eastAsiaTheme="minorEastAsia"/>
          <w:b/>
          <w:lang w:val="en-US" w:eastAsia="ko-KR"/>
        </w:rPr>
      </w:pPr>
      <w:r w:rsidRPr="00862D02">
        <w:rPr>
          <w:rFonts w:eastAsiaTheme="minorEastAsia"/>
          <w:b/>
          <w:lang w:val="en-US" w:eastAsia="ko-KR"/>
        </w:rPr>
        <w:t xml:space="preserve">Observation 1: SA2 </w:t>
      </w:r>
      <w:r>
        <w:rPr>
          <w:rFonts w:eastAsiaTheme="minorEastAsia"/>
          <w:b/>
          <w:lang w:val="en-US" w:eastAsia="ko-KR"/>
        </w:rPr>
        <w:t xml:space="preserve">concluded to support </w:t>
      </w:r>
      <w:r w:rsidRPr="00A4599F">
        <w:rPr>
          <w:rFonts w:eastAsiaTheme="minorEastAsia"/>
          <w:b/>
          <w:lang w:val="en-US" w:eastAsia="ko-KR"/>
        </w:rPr>
        <w:t>homogeneous slice support in all cells of a registration area as Rel-15 and Rel-16.</w:t>
      </w:r>
    </w:p>
    <w:p w:rsidR="00490BBD" w:rsidRPr="00490BBD" w:rsidRDefault="00490BBD" w:rsidP="005F0D43">
      <w:pPr>
        <w:rPr>
          <w:rFonts w:eastAsiaTheme="minorEastAsia"/>
          <w:b/>
          <w:lang w:val="en-US" w:eastAsia="ko-KR"/>
        </w:rPr>
      </w:pPr>
      <w:r>
        <w:rPr>
          <w:rFonts w:eastAsiaTheme="minorEastAsia"/>
          <w:b/>
          <w:lang w:val="en-US" w:eastAsia="ko-KR"/>
        </w:rPr>
        <w:t xml:space="preserve">Observation 2: In case the UE is not allowed to access a certain network slice in a current cell and RA, UE can be directed towards a frequency/cell from which the UE can access the network slice. </w:t>
      </w:r>
    </w:p>
    <w:p w:rsidR="005F0D43" w:rsidRPr="00862D02" w:rsidRDefault="005F0D43" w:rsidP="005F0D43">
      <w:r w:rsidRPr="00862D02">
        <w:rPr>
          <w:rFonts w:eastAsiaTheme="minorEastAsia" w:hint="eastAsia"/>
          <w:lang w:eastAsia="ko-KR"/>
        </w:rPr>
        <w:t xml:space="preserve">Based on the above, </w:t>
      </w:r>
      <w:r w:rsidRPr="00862D02">
        <w:t>RAN2 is re</w:t>
      </w:r>
      <w:bookmarkStart w:id="1" w:name="_GoBack"/>
      <w:bookmarkEnd w:id="1"/>
      <w:r w:rsidRPr="00862D02">
        <w:t>quested to discuss and if possible agree on the following proposals:</w:t>
      </w:r>
    </w:p>
    <w:p w:rsidR="0089095F" w:rsidRPr="00E05FF2" w:rsidRDefault="0089095F" w:rsidP="0089095F">
      <w:pPr>
        <w:rPr>
          <w:rFonts w:eastAsiaTheme="minorEastAsia"/>
          <w:b/>
          <w:lang w:val="en-US" w:eastAsia="ko-KR"/>
        </w:rPr>
      </w:pPr>
      <w:r w:rsidRPr="00E05FF2">
        <w:rPr>
          <w:rFonts w:eastAsiaTheme="minorEastAsia"/>
          <w:b/>
          <w:lang w:val="en-US" w:eastAsia="ko-KR"/>
        </w:rPr>
        <w:t xml:space="preserve">Proposal 1: Do not broadcast </w:t>
      </w:r>
      <w:r w:rsidRPr="00E05FF2">
        <w:rPr>
          <w:b/>
        </w:rPr>
        <w:t>the supported slice info of the current cell and neighbour cells, and cell reselection priority per slice in system information message.</w:t>
      </w:r>
      <w:r>
        <w:rPr>
          <w:b/>
        </w:rPr>
        <w:t xml:space="preserve"> </w:t>
      </w:r>
    </w:p>
    <w:p w:rsidR="00384770" w:rsidRPr="00490BBD" w:rsidRDefault="00384770" w:rsidP="00384770">
      <w:pPr>
        <w:rPr>
          <w:rFonts w:eastAsiaTheme="minorEastAsia"/>
          <w:b/>
          <w:lang w:val="en-US" w:eastAsia="ko-KR"/>
        </w:rPr>
      </w:pPr>
      <w:r>
        <w:rPr>
          <w:rFonts w:eastAsiaTheme="minorEastAsia"/>
          <w:b/>
          <w:lang w:val="en-US" w:eastAsia="ko-KR"/>
        </w:rPr>
        <w:t xml:space="preserve">Proposal 2: RAN2 to discuss whether to include slice information in the </w:t>
      </w:r>
      <w:r>
        <w:rPr>
          <w:rFonts w:eastAsiaTheme="minorEastAsia"/>
          <w:b/>
          <w:i/>
          <w:lang w:val="en-US" w:eastAsia="ko-KR"/>
        </w:rPr>
        <w:t xml:space="preserve">RRCRelease </w:t>
      </w:r>
      <w:r>
        <w:rPr>
          <w:rFonts w:eastAsiaTheme="minorEastAsia"/>
          <w:b/>
          <w:lang w:val="en-US" w:eastAsia="ko-KR"/>
        </w:rPr>
        <w:t xml:space="preserve">message. </w:t>
      </w:r>
    </w:p>
    <w:p w:rsidR="006A7D40" w:rsidRPr="00862D02" w:rsidRDefault="006A7D40" w:rsidP="006A7D40">
      <w:pPr>
        <w:pStyle w:val="1"/>
      </w:pPr>
      <w:r w:rsidRPr="00862D02">
        <w:t>References</w:t>
      </w:r>
    </w:p>
    <w:p w:rsidR="00CD45A5" w:rsidRPr="00862D02" w:rsidRDefault="003E1A58" w:rsidP="008B1213">
      <w:pPr>
        <w:rPr>
          <w:rFonts w:eastAsiaTheme="minorEastAsia"/>
          <w:lang w:eastAsia="ko-KR"/>
        </w:rPr>
      </w:pPr>
      <w:r w:rsidRPr="00862D02">
        <w:rPr>
          <w:rFonts w:eastAsiaTheme="minorEastAsia"/>
          <w:lang w:eastAsia="ko-KR"/>
        </w:rPr>
        <w:t xml:space="preserve">[1] </w:t>
      </w:r>
      <w:r w:rsidR="008B1213">
        <w:rPr>
          <w:rFonts w:eastAsiaTheme="minorEastAsia"/>
          <w:lang w:eastAsia="ko-KR"/>
        </w:rPr>
        <w:t>RP-210912, New WID on enhancement of RAN Slicing for NR</w:t>
      </w:r>
    </w:p>
    <w:p w:rsidR="00CD45A5" w:rsidRPr="00862D02" w:rsidRDefault="00B85A92" w:rsidP="000D4C16">
      <w:pPr>
        <w:rPr>
          <w:rFonts w:eastAsiaTheme="minorEastAsia"/>
          <w:lang w:eastAsia="ko-KR"/>
        </w:rPr>
      </w:pPr>
      <w:r>
        <w:rPr>
          <w:rFonts w:eastAsiaTheme="minorEastAsia" w:hint="eastAsia"/>
          <w:lang w:eastAsia="ko-KR"/>
        </w:rPr>
        <w:t xml:space="preserve">[2] </w:t>
      </w:r>
      <w:r>
        <w:rPr>
          <w:rFonts w:eastAsiaTheme="minorEastAsia"/>
          <w:lang w:eastAsia="ko-KR"/>
        </w:rPr>
        <w:t>3GPP TR 38.</w:t>
      </w:r>
      <w:r w:rsidR="00E04D15">
        <w:rPr>
          <w:rFonts w:eastAsiaTheme="minorEastAsia"/>
          <w:lang w:eastAsia="ko-KR"/>
        </w:rPr>
        <w:t>832</w:t>
      </w:r>
      <w:r>
        <w:rPr>
          <w:rFonts w:eastAsiaTheme="minorEastAsia"/>
          <w:lang w:eastAsia="ko-KR"/>
        </w:rPr>
        <w:t xml:space="preserve"> V1.0.0</w:t>
      </w:r>
    </w:p>
    <w:sectPr w:rsidR="00CD45A5" w:rsidRPr="00862D02">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83AA5" w:rsidRDefault="00B83AA5" w:rsidP="00D1329F">
      <w:pPr>
        <w:spacing w:after="0"/>
      </w:pPr>
      <w:r>
        <w:separator/>
      </w:r>
    </w:p>
  </w:endnote>
  <w:endnote w:type="continuationSeparator" w:id="0">
    <w:p w:rsidR="00B83AA5" w:rsidRDefault="00B83AA5" w:rsidP="00D1329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83AA5" w:rsidRDefault="00B83AA5" w:rsidP="00D1329F">
      <w:pPr>
        <w:spacing w:after="0"/>
      </w:pPr>
      <w:r>
        <w:separator/>
      </w:r>
    </w:p>
  </w:footnote>
  <w:footnote w:type="continuationSeparator" w:id="0">
    <w:p w:rsidR="00B83AA5" w:rsidRDefault="00B83AA5" w:rsidP="00D1329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00C52B11"/>
    <w:multiLevelType w:val="multilevel"/>
    <w:tmpl w:val="AED8194C"/>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14C785C"/>
    <w:multiLevelType w:val="hybridMultilevel"/>
    <w:tmpl w:val="0060AEF6"/>
    <w:lvl w:ilvl="0" w:tplc="04090019">
      <w:start w:val="1"/>
      <w:numFmt w:val="lowerLetter"/>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43B7DB0"/>
    <w:multiLevelType w:val="hybridMultilevel"/>
    <w:tmpl w:val="D2383818"/>
    <w:lvl w:ilvl="0" w:tplc="B5EC9FCC">
      <w:start w:val="1"/>
      <w:numFmt w:val="decimal"/>
      <w:lvlText w:val="%1."/>
      <w:lvlJc w:val="left"/>
      <w:pPr>
        <w:ind w:left="760" w:hanging="360"/>
      </w:pPr>
      <w:rPr>
        <w:rFonts w:hint="default"/>
        <w:b/>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0F304C64"/>
    <w:multiLevelType w:val="hybridMultilevel"/>
    <w:tmpl w:val="92C4F72A"/>
    <w:lvl w:ilvl="0" w:tplc="79788C1E">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EC742C"/>
    <w:multiLevelType w:val="hybridMultilevel"/>
    <w:tmpl w:val="D1A2AEA2"/>
    <w:lvl w:ilvl="0" w:tplc="1ADCB714">
      <w:start w:val="1"/>
      <w:numFmt w:val="decimal"/>
      <w:lvlText w:val="%1)"/>
      <w:lvlJc w:val="left"/>
      <w:pPr>
        <w:ind w:left="720" w:hanging="360"/>
      </w:pPr>
      <w:rPr>
        <w:rFonts w:ascii="Times New Roman" w:eastAsia="SimSun"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F2393F"/>
    <w:multiLevelType w:val="hybridMultilevel"/>
    <w:tmpl w:val="B1EAF276"/>
    <w:lvl w:ilvl="0" w:tplc="80560A2C">
      <w:start w:val="5"/>
      <w:numFmt w:val="bullet"/>
      <w:lvlText w:val="-"/>
      <w:lvlJc w:val="left"/>
      <w:pPr>
        <w:ind w:left="800" w:hanging="400"/>
      </w:pPr>
      <w:rPr>
        <w:rFonts w:ascii="Times New Roman" w:eastAsia="맑은 고딕" w:hAnsi="Times New Roman" w:cs="Times New Roman" w:hint="default"/>
      </w:rPr>
    </w:lvl>
    <w:lvl w:ilvl="1" w:tplc="80560A2C">
      <w:start w:val="5"/>
      <w:numFmt w:val="bullet"/>
      <w:lvlText w:val="-"/>
      <w:lvlJc w:val="left"/>
      <w:pPr>
        <w:ind w:left="1200" w:hanging="400"/>
      </w:pPr>
      <w:rPr>
        <w:rFonts w:ascii="Times New Roman" w:eastAsia="맑은 고딕"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1DD47D49"/>
    <w:multiLevelType w:val="hybridMultilevel"/>
    <w:tmpl w:val="6930E15A"/>
    <w:lvl w:ilvl="0" w:tplc="0F765F3A">
      <w:start w:val="3"/>
      <w:numFmt w:val="bullet"/>
      <w:lvlText w:val="-"/>
      <w:lvlJc w:val="left"/>
      <w:pPr>
        <w:ind w:left="800" w:hanging="40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1F8A3871"/>
    <w:multiLevelType w:val="hybridMultilevel"/>
    <w:tmpl w:val="D1A2AEA2"/>
    <w:lvl w:ilvl="0" w:tplc="1ADCB714">
      <w:start w:val="1"/>
      <w:numFmt w:val="decimal"/>
      <w:lvlText w:val="%1)"/>
      <w:lvlJc w:val="left"/>
      <w:pPr>
        <w:ind w:left="720" w:hanging="360"/>
      </w:pPr>
      <w:rPr>
        <w:rFonts w:ascii="Times New Roman" w:eastAsia="SimSun"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2AF496C"/>
    <w:multiLevelType w:val="hybridMultilevel"/>
    <w:tmpl w:val="0A12D6B6"/>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23DA24D5"/>
    <w:multiLevelType w:val="hybridMultilevel"/>
    <w:tmpl w:val="67383E7A"/>
    <w:lvl w:ilvl="0" w:tplc="FFFFFFFF">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24E75CAC"/>
    <w:multiLevelType w:val="hybridMultilevel"/>
    <w:tmpl w:val="D206C640"/>
    <w:lvl w:ilvl="0" w:tplc="FFFFFFFF">
      <w:start w:val="1"/>
      <w:numFmt w:val="bullet"/>
      <w:lvlText w:val=""/>
      <w:lvlJc w:val="left"/>
      <w:pPr>
        <w:ind w:left="1084" w:hanging="400"/>
      </w:pPr>
      <w:rPr>
        <w:rFonts w:ascii="Symbol" w:hAnsi="Symbol" w:hint="default"/>
      </w:rPr>
    </w:lvl>
    <w:lvl w:ilvl="1" w:tplc="04090003" w:tentative="1">
      <w:start w:val="1"/>
      <w:numFmt w:val="bullet"/>
      <w:lvlText w:val=""/>
      <w:lvlJc w:val="left"/>
      <w:pPr>
        <w:ind w:left="1484" w:hanging="400"/>
      </w:pPr>
      <w:rPr>
        <w:rFonts w:ascii="Wingdings" w:hAnsi="Wingdings" w:hint="default"/>
      </w:rPr>
    </w:lvl>
    <w:lvl w:ilvl="2" w:tplc="04090005" w:tentative="1">
      <w:start w:val="1"/>
      <w:numFmt w:val="bullet"/>
      <w:lvlText w:val=""/>
      <w:lvlJc w:val="left"/>
      <w:pPr>
        <w:ind w:left="1884" w:hanging="400"/>
      </w:pPr>
      <w:rPr>
        <w:rFonts w:ascii="Wingdings" w:hAnsi="Wingdings" w:hint="default"/>
      </w:rPr>
    </w:lvl>
    <w:lvl w:ilvl="3" w:tplc="04090001" w:tentative="1">
      <w:start w:val="1"/>
      <w:numFmt w:val="bullet"/>
      <w:lvlText w:val=""/>
      <w:lvlJc w:val="left"/>
      <w:pPr>
        <w:ind w:left="2284" w:hanging="400"/>
      </w:pPr>
      <w:rPr>
        <w:rFonts w:ascii="Wingdings" w:hAnsi="Wingdings" w:hint="default"/>
      </w:rPr>
    </w:lvl>
    <w:lvl w:ilvl="4" w:tplc="04090003" w:tentative="1">
      <w:start w:val="1"/>
      <w:numFmt w:val="bullet"/>
      <w:lvlText w:val=""/>
      <w:lvlJc w:val="left"/>
      <w:pPr>
        <w:ind w:left="2684" w:hanging="400"/>
      </w:pPr>
      <w:rPr>
        <w:rFonts w:ascii="Wingdings" w:hAnsi="Wingdings" w:hint="default"/>
      </w:rPr>
    </w:lvl>
    <w:lvl w:ilvl="5" w:tplc="04090005" w:tentative="1">
      <w:start w:val="1"/>
      <w:numFmt w:val="bullet"/>
      <w:lvlText w:val=""/>
      <w:lvlJc w:val="left"/>
      <w:pPr>
        <w:ind w:left="3084" w:hanging="400"/>
      </w:pPr>
      <w:rPr>
        <w:rFonts w:ascii="Wingdings" w:hAnsi="Wingdings" w:hint="default"/>
      </w:rPr>
    </w:lvl>
    <w:lvl w:ilvl="6" w:tplc="04090001" w:tentative="1">
      <w:start w:val="1"/>
      <w:numFmt w:val="bullet"/>
      <w:lvlText w:val=""/>
      <w:lvlJc w:val="left"/>
      <w:pPr>
        <w:ind w:left="3484" w:hanging="400"/>
      </w:pPr>
      <w:rPr>
        <w:rFonts w:ascii="Wingdings" w:hAnsi="Wingdings" w:hint="default"/>
      </w:rPr>
    </w:lvl>
    <w:lvl w:ilvl="7" w:tplc="04090003" w:tentative="1">
      <w:start w:val="1"/>
      <w:numFmt w:val="bullet"/>
      <w:lvlText w:val=""/>
      <w:lvlJc w:val="left"/>
      <w:pPr>
        <w:ind w:left="3884" w:hanging="400"/>
      </w:pPr>
      <w:rPr>
        <w:rFonts w:ascii="Wingdings" w:hAnsi="Wingdings" w:hint="default"/>
      </w:rPr>
    </w:lvl>
    <w:lvl w:ilvl="8" w:tplc="04090005" w:tentative="1">
      <w:start w:val="1"/>
      <w:numFmt w:val="bullet"/>
      <w:lvlText w:val=""/>
      <w:lvlJc w:val="left"/>
      <w:pPr>
        <w:ind w:left="4284" w:hanging="400"/>
      </w:pPr>
      <w:rPr>
        <w:rFonts w:ascii="Wingdings" w:hAnsi="Wingdings" w:hint="default"/>
      </w:rPr>
    </w:lvl>
  </w:abstractNum>
  <w:abstractNum w:abstractNumId="12" w15:restartNumberingAfterBreak="0">
    <w:nsid w:val="256428D0"/>
    <w:multiLevelType w:val="hybridMultilevel"/>
    <w:tmpl w:val="D1A2AEA2"/>
    <w:lvl w:ilvl="0" w:tplc="1ADCB714">
      <w:start w:val="1"/>
      <w:numFmt w:val="decimal"/>
      <w:lvlText w:val="%1)"/>
      <w:lvlJc w:val="left"/>
      <w:pPr>
        <w:ind w:left="720" w:hanging="360"/>
      </w:pPr>
      <w:rPr>
        <w:rFonts w:ascii="Times New Roman" w:eastAsia="SimSun"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89812E9"/>
    <w:multiLevelType w:val="hybridMultilevel"/>
    <w:tmpl w:val="7018EC16"/>
    <w:lvl w:ilvl="0" w:tplc="28627DB8">
      <w:start w:val="3"/>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2B133CBF"/>
    <w:multiLevelType w:val="hybridMultilevel"/>
    <w:tmpl w:val="72CA33D6"/>
    <w:lvl w:ilvl="0" w:tplc="FFFFFFFF">
      <w:start w:val="1"/>
      <w:numFmt w:val="bullet"/>
      <w:lvlText w:val=""/>
      <w:lvlJc w:val="left"/>
      <w:pPr>
        <w:ind w:left="967" w:hanging="400"/>
      </w:pPr>
      <w:rPr>
        <w:rFonts w:ascii="Symbol" w:hAnsi="Symbol" w:hint="default"/>
      </w:rPr>
    </w:lvl>
    <w:lvl w:ilvl="1" w:tplc="04090003" w:tentative="1">
      <w:start w:val="1"/>
      <w:numFmt w:val="bullet"/>
      <w:lvlText w:val=""/>
      <w:lvlJc w:val="left"/>
      <w:pPr>
        <w:ind w:left="1367" w:hanging="400"/>
      </w:pPr>
      <w:rPr>
        <w:rFonts w:ascii="Wingdings" w:hAnsi="Wingdings" w:hint="default"/>
      </w:rPr>
    </w:lvl>
    <w:lvl w:ilvl="2" w:tplc="04090005" w:tentative="1">
      <w:start w:val="1"/>
      <w:numFmt w:val="bullet"/>
      <w:lvlText w:val=""/>
      <w:lvlJc w:val="left"/>
      <w:pPr>
        <w:ind w:left="1767" w:hanging="400"/>
      </w:pPr>
      <w:rPr>
        <w:rFonts w:ascii="Wingdings" w:hAnsi="Wingdings" w:hint="default"/>
      </w:rPr>
    </w:lvl>
    <w:lvl w:ilvl="3" w:tplc="04090001" w:tentative="1">
      <w:start w:val="1"/>
      <w:numFmt w:val="bullet"/>
      <w:lvlText w:val=""/>
      <w:lvlJc w:val="left"/>
      <w:pPr>
        <w:ind w:left="2167" w:hanging="400"/>
      </w:pPr>
      <w:rPr>
        <w:rFonts w:ascii="Wingdings" w:hAnsi="Wingdings" w:hint="default"/>
      </w:rPr>
    </w:lvl>
    <w:lvl w:ilvl="4" w:tplc="04090003" w:tentative="1">
      <w:start w:val="1"/>
      <w:numFmt w:val="bullet"/>
      <w:lvlText w:val=""/>
      <w:lvlJc w:val="left"/>
      <w:pPr>
        <w:ind w:left="2567" w:hanging="400"/>
      </w:pPr>
      <w:rPr>
        <w:rFonts w:ascii="Wingdings" w:hAnsi="Wingdings" w:hint="default"/>
      </w:rPr>
    </w:lvl>
    <w:lvl w:ilvl="5" w:tplc="04090005" w:tentative="1">
      <w:start w:val="1"/>
      <w:numFmt w:val="bullet"/>
      <w:lvlText w:val=""/>
      <w:lvlJc w:val="left"/>
      <w:pPr>
        <w:ind w:left="2967" w:hanging="400"/>
      </w:pPr>
      <w:rPr>
        <w:rFonts w:ascii="Wingdings" w:hAnsi="Wingdings" w:hint="default"/>
      </w:rPr>
    </w:lvl>
    <w:lvl w:ilvl="6" w:tplc="04090001" w:tentative="1">
      <w:start w:val="1"/>
      <w:numFmt w:val="bullet"/>
      <w:lvlText w:val=""/>
      <w:lvlJc w:val="left"/>
      <w:pPr>
        <w:ind w:left="3367" w:hanging="400"/>
      </w:pPr>
      <w:rPr>
        <w:rFonts w:ascii="Wingdings" w:hAnsi="Wingdings" w:hint="default"/>
      </w:rPr>
    </w:lvl>
    <w:lvl w:ilvl="7" w:tplc="04090003" w:tentative="1">
      <w:start w:val="1"/>
      <w:numFmt w:val="bullet"/>
      <w:lvlText w:val=""/>
      <w:lvlJc w:val="left"/>
      <w:pPr>
        <w:ind w:left="3767" w:hanging="400"/>
      </w:pPr>
      <w:rPr>
        <w:rFonts w:ascii="Wingdings" w:hAnsi="Wingdings" w:hint="default"/>
      </w:rPr>
    </w:lvl>
    <w:lvl w:ilvl="8" w:tplc="04090005" w:tentative="1">
      <w:start w:val="1"/>
      <w:numFmt w:val="bullet"/>
      <w:lvlText w:val=""/>
      <w:lvlJc w:val="left"/>
      <w:pPr>
        <w:ind w:left="4167" w:hanging="400"/>
      </w:pPr>
      <w:rPr>
        <w:rFonts w:ascii="Wingdings" w:hAnsi="Wingdings" w:hint="default"/>
      </w:rPr>
    </w:lvl>
  </w:abstractNum>
  <w:abstractNum w:abstractNumId="15" w15:restartNumberingAfterBreak="0">
    <w:nsid w:val="2D472A9F"/>
    <w:multiLevelType w:val="hybridMultilevel"/>
    <w:tmpl w:val="D42E779C"/>
    <w:lvl w:ilvl="0" w:tplc="364C7D78">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32AE03E7"/>
    <w:multiLevelType w:val="multilevel"/>
    <w:tmpl w:val="E8E2AB0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7B318D6"/>
    <w:multiLevelType w:val="hybridMultilevel"/>
    <w:tmpl w:val="D1A2AEA2"/>
    <w:lvl w:ilvl="0" w:tplc="1ADCB714">
      <w:start w:val="1"/>
      <w:numFmt w:val="decimal"/>
      <w:lvlText w:val="%1)"/>
      <w:lvlJc w:val="left"/>
      <w:pPr>
        <w:ind w:left="720" w:hanging="360"/>
      </w:pPr>
      <w:rPr>
        <w:rFonts w:ascii="Times New Roman" w:eastAsia="SimSun"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AC14463"/>
    <w:multiLevelType w:val="hybridMultilevel"/>
    <w:tmpl w:val="C77EAB74"/>
    <w:lvl w:ilvl="0" w:tplc="9272A106">
      <w:start w:val="6"/>
      <w:numFmt w:val="bullet"/>
      <w:lvlText w:val="-"/>
      <w:lvlJc w:val="left"/>
      <w:pPr>
        <w:ind w:left="800" w:hanging="400"/>
      </w:pPr>
      <w:rPr>
        <w:rFonts w:ascii="Times New Roman" w:eastAsiaTheme="minorEastAsia" w:hAnsi="Times New Roman" w:cs="Times New Roman" w:hint="default"/>
      </w:rPr>
    </w:lvl>
    <w:lvl w:ilvl="1" w:tplc="9272A106">
      <w:start w:val="6"/>
      <w:numFmt w:val="bullet"/>
      <w:lvlText w:val="-"/>
      <w:lvlJc w:val="left"/>
      <w:pPr>
        <w:ind w:left="1200" w:hanging="400"/>
      </w:pPr>
      <w:rPr>
        <w:rFonts w:ascii="Times New Roman" w:eastAsiaTheme="minorEastAsia"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3FDB64B2"/>
    <w:multiLevelType w:val="hybridMultilevel"/>
    <w:tmpl w:val="160C0C3A"/>
    <w:lvl w:ilvl="0" w:tplc="34F61F10">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452678C0"/>
    <w:multiLevelType w:val="hybridMultilevel"/>
    <w:tmpl w:val="E858FC20"/>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5CF5493"/>
    <w:multiLevelType w:val="hybridMultilevel"/>
    <w:tmpl w:val="CA628A06"/>
    <w:lvl w:ilvl="0" w:tplc="A7E0CB2A">
      <w:start w:val="3"/>
      <w:numFmt w:val="decimal"/>
      <w:lvlText w:val="%1)"/>
      <w:lvlJc w:val="left"/>
      <w:pPr>
        <w:ind w:left="720" w:hanging="360"/>
      </w:pPr>
      <w:rPr>
        <w:rFonts w:ascii="Times New Roman" w:eastAsia="SimSun" w:hAnsi="Times New Roman" w:cs="Times New Roman"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2" w15:restartNumberingAfterBreak="0">
    <w:nsid w:val="528C0C31"/>
    <w:multiLevelType w:val="hybridMultilevel"/>
    <w:tmpl w:val="D310BD0E"/>
    <w:lvl w:ilvl="0" w:tplc="0F765F3A">
      <w:start w:val="3"/>
      <w:numFmt w:val="bullet"/>
      <w:lvlText w:val="-"/>
      <w:lvlJc w:val="left"/>
      <w:pPr>
        <w:ind w:left="800" w:hanging="40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52CC1C24"/>
    <w:multiLevelType w:val="hybridMultilevel"/>
    <w:tmpl w:val="B352FBF2"/>
    <w:lvl w:ilvl="0" w:tplc="80560A2C">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586F5A82"/>
    <w:multiLevelType w:val="hybridMultilevel"/>
    <w:tmpl w:val="FA10D1CE"/>
    <w:lvl w:ilvl="0" w:tplc="F21E1488">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5927783E"/>
    <w:multiLevelType w:val="hybridMultilevel"/>
    <w:tmpl w:val="4836D50E"/>
    <w:lvl w:ilvl="0" w:tplc="041D0001">
      <w:start w:val="1"/>
      <w:numFmt w:val="bullet"/>
      <w:lvlText w:val=""/>
      <w:lvlJc w:val="left"/>
      <w:pPr>
        <w:ind w:left="903" w:hanging="400"/>
      </w:pPr>
      <w:rPr>
        <w:rFonts w:ascii="Symbol" w:hAnsi="Symbol" w:hint="default"/>
      </w:rPr>
    </w:lvl>
    <w:lvl w:ilvl="1" w:tplc="04090003" w:tentative="1">
      <w:start w:val="1"/>
      <w:numFmt w:val="bullet"/>
      <w:lvlText w:val=""/>
      <w:lvlJc w:val="left"/>
      <w:pPr>
        <w:ind w:left="1303" w:hanging="400"/>
      </w:pPr>
      <w:rPr>
        <w:rFonts w:ascii="Wingdings" w:hAnsi="Wingdings" w:hint="default"/>
      </w:rPr>
    </w:lvl>
    <w:lvl w:ilvl="2" w:tplc="04090005" w:tentative="1">
      <w:start w:val="1"/>
      <w:numFmt w:val="bullet"/>
      <w:lvlText w:val=""/>
      <w:lvlJc w:val="left"/>
      <w:pPr>
        <w:ind w:left="1703" w:hanging="400"/>
      </w:pPr>
      <w:rPr>
        <w:rFonts w:ascii="Wingdings" w:hAnsi="Wingdings" w:hint="default"/>
      </w:rPr>
    </w:lvl>
    <w:lvl w:ilvl="3" w:tplc="04090001" w:tentative="1">
      <w:start w:val="1"/>
      <w:numFmt w:val="bullet"/>
      <w:lvlText w:val=""/>
      <w:lvlJc w:val="left"/>
      <w:pPr>
        <w:ind w:left="2103" w:hanging="400"/>
      </w:pPr>
      <w:rPr>
        <w:rFonts w:ascii="Wingdings" w:hAnsi="Wingdings" w:hint="default"/>
      </w:rPr>
    </w:lvl>
    <w:lvl w:ilvl="4" w:tplc="04090003" w:tentative="1">
      <w:start w:val="1"/>
      <w:numFmt w:val="bullet"/>
      <w:lvlText w:val=""/>
      <w:lvlJc w:val="left"/>
      <w:pPr>
        <w:ind w:left="2503" w:hanging="400"/>
      </w:pPr>
      <w:rPr>
        <w:rFonts w:ascii="Wingdings" w:hAnsi="Wingdings" w:hint="default"/>
      </w:rPr>
    </w:lvl>
    <w:lvl w:ilvl="5" w:tplc="04090005" w:tentative="1">
      <w:start w:val="1"/>
      <w:numFmt w:val="bullet"/>
      <w:lvlText w:val=""/>
      <w:lvlJc w:val="left"/>
      <w:pPr>
        <w:ind w:left="2903" w:hanging="400"/>
      </w:pPr>
      <w:rPr>
        <w:rFonts w:ascii="Wingdings" w:hAnsi="Wingdings" w:hint="default"/>
      </w:rPr>
    </w:lvl>
    <w:lvl w:ilvl="6" w:tplc="04090001" w:tentative="1">
      <w:start w:val="1"/>
      <w:numFmt w:val="bullet"/>
      <w:lvlText w:val=""/>
      <w:lvlJc w:val="left"/>
      <w:pPr>
        <w:ind w:left="3303" w:hanging="400"/>
      </w:pPr>
      <w:rPr>
        <w:rFonts w:ascii="Wingdings" w:hAnsi="Wingdings" w:hint="default"/>
      </w:rPr>
    </w:lvl>
    <w:lvl w:ilvl="7" w:tplc="04090003" w:tentative="1">
      <w:start w:val="1"/>
      <w:numFmt w:val="bullet"/>
      <w:lvlText w:val=""/>
      <w:lvlJc w:val="left"/>
      <w:pPr>
        <w:ind w:left="3703" w:hanging="400"/>
      </w:pPr>
      <w:rPr>
        <w:rFonts w:ascii="Wingdings" w:hAnsi="Wingdings" w:hint="default"/>
      </w:rPr>
    </w:lvl>
    <w:lvl w:ilvl="8" w:tplc="04090005" w:tentative="1">
      <w:start w:val="1"/>
      <w:numFmt w:val="bullet"/>
      <w:lvlText w:val=""/>
      <w:lvlJc w:val="left"/>
      <w:pPr>
        <w:ind w:left="4103" w:hanging="400"/>
      </w:pPr>
      <w:rPr>
        <w:rFonts w:ascii="Wingdings" w:hAnsi="Wingdings" w:hint="default"/>
      </w:rPr>
    </w:lvl>
  </w:abstractNum>
  <w:abstractNum w:abstractNumId="26" w15:restartNumberingAfterBreak="0">
    <w:nsid w:val="596953A4"/>
    <w:multiLevelType w:val="hybridMultilevel"/>
    <w:tmpl w:val="3A3CA05C"/>
    <w:lvl w:ilvl="0" w:tplc="4009000F">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27" w15:restartNumberingAfterBreak="0">
    <w:nsid w:val="5EF703B9"/>
    <w:multiLevelType w:val="hybridMultilevel"/>
    <w:tmpl w:val="ECA4D1D8"/>
    <w:lvl w:ilvl="0" w:tplc="9272A106">
      <w:start w:val="6"/>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5F477ADF"/>
    <w:multiLevelType w:val="hybridMultilevel"/>
    <w:tmpl w:val="075E00DE"/>
    <w:lvl w:ilvl="0" w:tplc="3A6A491E">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05C38F0"/>
    <w:multiLevelType w:val="hybridMultilevel"/>
    <w:tmpl w:val="0060AEF6"/>
    <w:lvl w:ilvl="0" w:tplc="04090019">
      <w:start w:val="1"/>
      <w:numFmt w:val="lowerLetter"/>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7D061398"/>
    <w:multiLevelType w:val="hybridMultilevel"/>
    <w:tmpl w:val="A41C79A4"/>
    <w:lvl w:ilvl="0" w:tplc="07DA9E68">
      <w:start w:val="2"/>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2" w15:restartNumberingAfterBreak="0">
    <w:nsid w:val="7F05381B"/>
    <w:multiLevelType w:val="hybridMultilevel"/>
    <w:tmpl w:val="D1A2AEA2"/>
    <w:lvl w:ilvl="0" w:tplc="1ADCB714">
      <w:start w:val="1"/>
      <w:numFmt w:val="decimal"/>
      <w:lvlText w:val="%1)"/>
      <w:lvlJc w:val="left"/>
      <w:pPr>
        <w:ind w:left="720" w:hanging="360"/>
      </w:pPr>
      <w:rPr>
        <w:rFonts w:ascii="Times New Roman" w:eastAsia="SimSun"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3"/>
  </w:num>
  <w:num w:numId="3">
    <w:abstractNumId w:val="19"/>
  </w:num>
  <w:num w:numId="4">
    <w:abstractNumId w:val="24"/>
  </w:num>
  <w:num w:numId="5">
    <w:abstractNumId w:val="0"/>
  </w:num>
  <w:num w:numId="6">
    <w:abstractNumId w:val="17"/>
  </w:num>
  <w:num w:numId="7">
    <w:abstractNumId w:val="27"/>
  </w:num>
  <w:num w:numId="8">
    <w:abstractNumId w:val="12"/>
  </w:num>
  <w:num w:numId="9">
    <w:abstractNumId w:val="32"/>
  </w:num>
  <w:num w:numId="10">
    <w:abstractNumId w:val="5"/>
  </w:num>
  <w:num w:numId="11">
    <w:abstractNumId w:val="28"/>
  </w:num>
  <w:num w:numId="12">
    <w:abstractNumId w:val="4"/>
  </w:num>
  <w:num w:numId="13">
    <w:abstractNumId w:val="8"/>
  </w:num>
  <w:num w:numId="14">
    <w:abstractNumId w:val="9"/>
  </w:num>
  <w:num w:numId="15">
    <w:abstractNumId w:val="11"/>
  </w:num>
  <w:num w:numId="16">
    <w:abstractNumId w:val="15"/>
  </w:num>
  <w:num w:numId="1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1"/>
  </w:num>
  <w:num w:numId="19">
    <w:abstractNumId w:val="16"/>
  </w:num>
  <w:num w:numId="20">
    <w:abstractNumId w:val="14"/>
  </w:num>
  <w:num w:numId="21">
    <w:abstractNumId w:val="10"/>
  </w:num>
  <w:num w:numId="22">
    <w:abstractNumId w:val="26"/>
  </w:num>
  <w:num w:numId="23">
    <w:abstractNumId w:val="21"/>
  </w:num>
  <w:num w:numId="24">
    <w:abstractNumId w:val="3"/>
  </w:num>
  <w:num w:numId="25">
    <w:abstractNumId w:val="29"/>
  </w:num>
  <w:num w:numId="26">
    <w:abstractNumId w:val="25"/>
  </w:num>
  <w:num w:numId="27">
    <w:abstractNumId w:val="22"/>
  </w:num>
  <w:num w:numId="28">
    <w:abstractNumId w:val="13"/>
  </w:num>
  <w:num w:numId="29">
    <w:abstractNumId w:val="7"/>
  </w:num>
  <w:num w:numId="30">
    <w:abstractNumId w:val="20"/>
  </w:num>
  <w:num w:numId="31">
    <w:abstractNumId w:val="2"/>
  </w:num>
  <w:num w:numId="32">
    <w:abstractNumId w:val="6"/>
  </w:num>
  <w:num w:numId="33">
    <w:abstractNumId w:val="18"/>
  </w:num>
  <w:num w:numId="34">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A7D40"/>
    <w:rsid w:val="00006B2B"/>
    <w:rsid w:val="0001165D"/>
    <w:rsid w:val="00012820"/>
    <w:rsid w:val="00015E5C"/>
    <w:rsid w:val="00032582"/>
    <w:rsid w:val="00041165"/>
    <w:rsid w:val="00045A4C"/>
    <w:rsid w:val="00051F7F"/>
    <w:rsid w:val="00055BE8"/>
    <w:rsid w:val="00057162"/>
    <w:rsid w:val="000573B4"/>
    <w:rsid w:val="00060936"/>
    <w:rsid w:val="000657AC"/>
    <w:rsid w:val="00075022"/>
    <w:rsid w:val="0007662C"/>
    <w:rsid w:val="00080CEC"/>
    <w:rsid w:val="00081E93"/>
    <w:rsid w:val="00082EB0"/>
    <w:rsid w:val="000A5D9E"/>
    <w:rsid w:val="000B3D03"/>
    <w:rsid w:val="000B599A"/>
    <w:rsid w:val="000C07C8"/>
    <w:rsid w:val="000C7047"/>
    <w:rsid w:val="000D4C16"/>
    <w:rsid w:val="000E30EC"/>
    <w:rsid w:val="000E4E13"/>
    <w:rsid w:val="000E5855"/>
    <w:rsid w:val="000F53EF"/>
    <w:rsid w:val="000F59DB"/>
    <w:rsid w:val="00104405"/>
    <w:rsid w:val="00106810"/>
    <w:rsid w:val="00115085"/>
    <w:rsid w:val="001220AD"/>
    <w:rsid w:val="00123BCF"/>
    <w:rsid w:val="00135E18"/>
    <w:rsid w:val="001444FB"/>
    <w:rsid w:val="00153559"/>
    <w:rsid w:val="00156A85"/>
    <w:rsid w:val="00157CEA"/>
    <w:rsid w:val="00167846"/>
    <w:rsid w:val="00172D14"/>
    <w:rsid w:val="00184013"/>
    <w:rsid w:val="00185F44"/>
    <w:rsid w:val="00187705"/>
    <w:rsid w:val="0019061D"/>
    <w:rsid w:val="0019514C"/>
    <w:rsid w:val="00197B7C"/>
    <w:rsid w:val="001A3DB2"/>
    <w:rsid w:val="001A5570"/>
    <w:rsid w:val="001B05AD"/>
    <w:rsid w:val="001B109A"/>
    <w:rsid w:val="001B54DE"/>
    <w:rsid w:val="001B5D8F"/>
    <w:rsid w:val="001C4115"/>
    <w:rsid w:val="001C587A"/>
    <w:rsid w:val="001D09F6"/>
    <w:rsid w:val="001D1B83"/>
    <w:rsid w:val="001F30E8"/>
    <w:rsid w:val="00242920"/>
    <w:rsid w:val="00243FC9"/>
    <w:rsid w:val="00250C91"/>
    <w:rsid w:val="00265EAC"/>
    <w:rsid w:val="002774BC"/>
    <w:rsid w:val="00280657"/>
    <w:rsid w:val="00281925"/>
    <w:rsid w:val="0028361B"/>
    <w:rsid w:val="00291DE6"/>
    <w:rsid w:val="00294AFB"/>
    <w:rsid w:val="002A3730"/>
    <w:rsid w:val="002A45C1"/>
    <w:rsid w:val="002B4A3D"/>
    <w:rsid w:val="002B7756"/>
    <w:rsid w:val="002C0598"/>
    <w:rsid w:val="002C6633"/>
    <w:rsid w:val="002F3D3B"/>
    <w:rsid w:val="002F7B9A"/>
    <w:rsid w:val="00302CCA"/>
    <w:rsid w:val="003035EB"/>
    <w:rsid w:val="00306166"/>
    <w:rsid w:val="00306EDA"/>
    <w:rsid w:val="003202AA"/>
    <w:rsid w:val="003220CA"/>
    <w:rsid w:val="00326812"/>
    <w:rsid w:val="00330028"/>
    <w:rsid w:val="0033396A"/>
    <w:rsid w:val="00333DB4"/>
    <w:rsid w:val="0034232C"/>
    <w:rsid w:val="003437F0"/>
    <w:rsid w:val="00343F21"/>
    <w:rsid w:val="00346319"/>
    <w:rsid w:val="0037235D"/>
    <w:rsid w:val="003765EE"/>
    <w:rsid w:val="00384141"/>
    <w:rsid w:val="00384770"/>
    <w:rsid w:val="003863CF"/>
    <w:rsid w:val="0039029A"/>
    <w:rsid w:val="003A1EBC"/>
    <w:rsid w:val="003A7B2F"/>
    <w:rsid w:val="003B03AF"/>
    <w:rsid w:val="003B5469"/>
    <w:rsid w:val="003C2F84"/>
    <w:rsid w:val="003C37F0"/>
    <w:rsid w:val="003C3DEC"/>
    <w:rsid w:val="003E1A58"/>
    <w:rsid w:val="003F0C3B"/>
    <w:rsid w:val="003F6E37"/>
    <w:rsid w:val="003F6F1F"/>
    <w:rsid w:val="00400D20"/>
    <w:rsid w:val="00414A4D"/>
    <w:rsid w:val="00420E47"/>
    <w:rsid w:val="00432500"/>
    <w:rsid w:val="00452AE1"/>
    <w:rsid w:val="00461038"/>
    <w:rsid w:val="004879AF"/>
    <w:rsid w:val="00490BBD"/>
    <w:rsid w:val="004944AC"/>
    <w:rsid w:val="004B17CC"/>
    <w:rsid w:val="004B526E"/>
    <w:rsid w:val="004D112A"/>
    <w:rsid w:val="004D3B49"/>
    <w:rsid w:val="004D6C66"/>
    <w:rsid w:val="004E133B"/>
    <w:rsid w:val="004E581C"/>
    <w:rsid w:val="004E6BA4"/>
    <w:rsid w:val="004F0A84"/>
    <w:rsid w:val="00514295"/>
    <w:rsid w:val="00515EB3"/>
    <w:rsid w:val="00520B6B"/>
    <w:rsid w:val="00520DE8"/>
    <w:rsid w:val="00523F60"/>
    <w:rsid w:val="00524360"/>
    <w:rsid w:val="00524474"/>
    <w:rsid w:val="0052686D"/>
    <w:rsid w:val="00552A18"/>
    <w:rsid w:val="00567170"/>
    <w:rsid w:val="005737DC"/>
    <w:rsid w:val="0057552C"/>
    <w:rsid w:val="00576B32"/>
    <w:rsid w:val="00576E52"/>
    <w:rsid w:val="00582175"/>
    <w:rsid w:val="0059440E"/>
    <w:rsid w:val="005953ED"/>
    <w:rsid w:val="005A1214"/>
    <w:rsid w:val="005A4293"/>
    <w:rsid w:val="005A4EF0"/>
    <w:rsid w:val="005A75DF"/>
    <w:rsid w:val="005B33FF"/>
    <w:rsid w:val="005C2F5C"/>
    <w:rsid w:val="005D23A7"/>
    <w:rsid w:val="005D37AC"/>
    <w:rsid w:val="005E25CC"/>
    <w:rsid w:val="005E69D3"/>
    <w:rsid w:val="005E7CB3"/>
    <w:rsid w:val="005E7F1C"/>
    <w:rsid w:val="005F0D43"/>
    <w:rsid w:val="005F1DFA"/>
    <w:rsid w:val="005F3E14"/>
    <w:rsid w:val="00604824"/>
    <w:rsid w:val="00617652"/>
    <w:rsid w:val="0062175D"/>
    <w:rsid w:val="00622991"/>
    <w:rsid w:val="00626057"/>
    <w:rsid w:val="00634A2A"/>
    <w:rsid w:val="006401E3"/>
    <w:rsid w:val="00650820"/>
    <w:rsid w:val="006567FC"/>
    <w:rsid w:val="00663363"/>
    <w:rsid w:val="00667F06"/>
    <w:rsid w:val="00676BA3"/>
    <w:rsid w:val="00682549"/>
    <w:rsid w:val="00682CC2"/>
    <w:rsid w:val="0068771E"/>
    <w:rsid w:val="00695434"/>
    <w:rsid w:val="006A7D40"/>
    <w:rsid w:val="006C145A"/>
    <w:rsid w:val="006C2BA3"/>
    <w:rsid w:val="006C2FA7"/>
    <w:rsid w:val="006C4426"/>
    <w:rsid w:val="006C57F0"/>
    <w:rsid w:val="006E0CD5"/>
    <w:rsid w:val="006F15C7"/>
    <w:rsid w:val="006F5F9F"/>
    <w:rsid w:val="006F6DA1"/>
    <w:rsid w:val="007036D1"/>
    <w:rsid w:val="00707B12"/>
    <w:rsid w:val="00707BBF"/>
    <w:rsid w:val="0071212D"/>
    <w:rsid w:val="007215DD"/>
    <w:rsid w:val="00725DEF"/>
    <w:rsid w:val="00726843"/>
    <w:rsid w:val="00727537"/>
    <w:rsid w:val="00742CB7"/>
    <w:rsid w:val="007540CD"/>
    <w:rsid w:val="0075559E"/>
    <w:rsid w:val="00757DAF"/>
    <w:rsid w:val="00771AE0"/>
    <w:rsid w:val="00775D62"/>
    <w:rsid w:val="00793B3A"/>
    <w:rsid w:val="00794554"/>
    <w:rsid w:val="00795164"/>
    <w:rsid w:val="007A6C7F"/>
    <w:rsid w:val="007B08A5"/>
    <w:rsid w:val="007B545A"/>
    <w:rsid w:val="007C01FF"/>
    <w:rsid w:val="007D6D70"/>
    <w:rsid w:val="007E1930"/>
    <w:rsid w:val="007E1FCE"/>
    <w:rsid w:val="007F064B"/>
    <w:rsid w:val="007F51CA"/>
    <w:rsid w:val="008022B9"/>
    <w:rsid w:val="00803D9E"/>
    <w:rsid w:val="00834A07"/>
    <w:rsid w:val="00835298"/>
    <w:rsid w:val="0083637A"/>
    <w:rsid w:val="00840698"/>
    <w:rsid w:val="0084194D"/>
    <w:rsid w:val="00843A55"/>
    <w:rsid w:val="00852762"/>
    <w:rsid w:val="00852E6D"/>
    <w:rsid w:val="008555E7"/>
    <w:rsid w:val="0086156B"/>
    <w:rsid w:val="00862D02"/>
    <w:rsid w:val="00866B6D"/>
    <w:rsid w:val="00870B88"/>
    <w:rsid w:val="0087286F"/>
    <w:rsid w:val="0087535E"/>
    <w:rsid w:val="00875601"/>
    <w:rsid w:val="008762EB"/>
    <w:rsid w:val="008822DC"/>
    <w:rsid w:val="0089095F"/>
    <w:rsid w:val="00890FD4"/>
    <w:rsid w:val="00892190"/>
    <w:rsid w:val="0089342D"/>
    <w:rsid w:val="00893C3A"/>
    <w:rsid w:val="00897147"/>
    <w:rsid w:val="008A150B"/>
    <w:rsid w:val="008A3A01"/>
    <w:rsid w:val="008A4727"/>
    <w:rsid w:val="008A677D"/>
    <w:rsid w:val="008B0567"/>
    <w:rsid w:val="008B1213"/>
    <w:rsid w:val="008C18C2"/>
    <w:rsid w:val="008C3687"/>
    <w:rsid w:val="008C3D79"/>
    <w:rsid w:val="008C5349"/>
    <w:rsid w:val="008D19FD"/>
    <w:rsid w:val="008D55BD"/>
    <w:rsid w:val="008F0B5C"/>
    <w:rsid w:val="009106FF"/>
    <w:rsid w:val="00911CE9"/>
    <w:rsid w:val="00920F4F"/>
    <w:rsid w:val="009255CF"/>
    <w:rsid w:val="0093381E"/>
    <w:rsid w:val="00934045"/>
    <w:rsid w:val="0094595A"/>
    <w:rsid w:val="009461CF"/>
    <w:rsid w:val="00946617"/>
    <w:rsid w:val="00950035"/>
    <w:rsid w:val="0095019A"/>
    <w:rsid w:val="00955F82"/>
    <w:rsid w:val="0096485E"/>
    <w:rsid w:val="009655D6"/>
    <w:rsid w:val="00970734"/>
    <w:rsid w:val="00971981"/>
    <w:rsid w:val="009738A6"/>
    <w:rsid w:val="00974A1C"/>
    <w:rsid w:val="00990336"/>
    <w:rsid w:val="009C65C7"/>
    <w:rsid w:val="009D4595"/>
    <w:rsid w:val="009D7B66"/>
    <w:rsid w:val="009E5664"/>
    <w:rsid w:val="009E79CC"/>
    <w:rsid w:val="009F1FF0"/>
    <w:rsid w:val="009F2021"/>
    <w:rsid w:val="009F460E"/>
    <w:rsid w:val="009F6FF4"/>
    <w:rsid w:val="00A065D9"/>
    <w:rsid w:val="00A07D50"/>
    <w:rsid w:val="00A136BA"/>
    <w:rsid w:val="00A22AC5"/>
    <w:rsid w:val="00A256B2"/>
    <w:rsid w:val="00A32079"/>
    <w:rsid w:val="00A357F3"/>
    <w:rsid w:val="00A4088F"/>
    <w:rsid w:val="00A4425A"/>
    <w:rsid w:val="00A446B0"/>
    <w:rsid w:val="00A45547"/>
    <w:rsid w:val="00A4599F"/>
    <w:rsid w:val="00A539CA"/>
    <w:rsid w:val="00A613B3"/>
    <w:rsid w:val="00A61B27"/>
    <w:rsid w:val="00A65D40"/>
    <w:rsid w:val="00A67D16"/>
    <w:rsid w:val="00A7272E"/>
    <w:rsid w:val="00A744CE"/>
    <w:rsid w:val="00A7594D"/>
    <w:rsid w:val="00A83F54"/>
    <w:rsid w:val="00A915FD"/>
    <w:rsid w:val="00A94F14"/>
    <w:rsid w:val="00AA137E"/>
    <w:rsid w:val="00AA3434"/>
    <w:rsid w:val="00AA3B92"/>
    <w:rsid w:val="00AA4648"/>
    <w:rsid w:val="00AA4DAA"/>
    <w:rsid w:val="00AB4DC7"/>
    <w:rsid w:val="00AB5609"/>
    <w:rsid w:val="00AB6A5F"/>
    <w:rsid w:val="00AC3519"/>
    <w:rsid w:val="00AC47A0"/>
    <w:rsid w:val="00AC4D82"/>
    <w:rsid w:val="00AC6B2A"/>
    <w:rsid w:val="00AC7F65"/>
    <w:rsid w:val="00AD295E"/>
    <w:rsid w:val="00AD4B41"/>
    <w:rsid w:val="00AD707E"/>
    <w:rsid w:val="00AE0CF6"/>
    <w:rsid w:val="00AE1DD8"/>
    <w:rsid w:val="00AF398B"/>
    <w:rsid w:val="00AF3FD0"/>
    <w:rsid w:val="00AF6E67"/>
    <w:rsid w:val="00B134E0"/>
    <w:rsid w:val="00B160D1"/>
    <w:rsid w:val="00B17637"/>
    <w:rsid w:val="00B24780"/>
    <w:rsid w:val="00B2659A"/>
    <w:rsid w:val="00B31B96"/>
    <w:rsid w:val="00B35944"/>
    <w:rsid w:val="00B407AC"/>
    <w:rsid w:val="00B40D09"/>
    <w:rsid w:val="00B515FE"/>
    <w:rsid w:val="00B546DC"/>
    <w:rsid w:val="00B80E05"/>
    <w:rsid w:val="00B818FD"/>
    <w:rsid w:val="00B83AA5"/>
    <w:rsid w:val="00B83F43"/>
    <w:rsid w:val="00B854B5"/>
    <w:rsid w:val="00B85A92"/>
    <w:rsid w:val="00B96D31"/>
    <w:rsid w:val="00BA0167"/>
    <w:rsid w:val="00BA66AA"/>
    <w:rsid w:val="00BB5335"/>
    <w:rsid w:val="00BB7AE6"/>
    <w:rsid w:val="00BC2ABA"/>
    <w:rsid w:val="00BD0EE8"/>
    <w:rsid w:val="00BE5EBE"/>
    <w:rsid w:val="00BF2631"/>
    <w:rsid w:val="00C0320B"/>
    <w:rsid w:val="00C24A4F"/>
    <w:rsid w:val="00C3394E"/>
    <w:rsid w:val="00C34FE7"/>
    <w:rsid w:val="00C368CE"/>
    <w:rsid w:val="00C447D7"/>
    <w:rsid w:val="00C5018B"/>
    <w:rsid w:val="00C610FE"/>
    <w:rsid w:val="00C620D8"/>
    <w:rsid w:val="00C671C6"/>
    <w:rsid w:val="00C67670"/>
    <w:rsid w:val="00C67B04"/>
    <w:rsid w:val="00C73524"/>
    <w:rsid w:val="00C740B2"/>
    <w:rsid w:val="00C92A8A"/>
    <w:rsid w:val="00C92F89"/>
    <w:rsid w:val="00CA34AA"/>
    <w:rsid w:val="00CB0BE1"/>
    <w:rsid w:val="00CC2B6F"/>
    <w:rsid w:val="00CD3E9D"/>
    <w:rsid w:val="00CD45A5"/>
    <w:rsid w:val="00CE1FF2"/>
    <w:rsid w:val="00CF58AC"/>
    <w:rsid w:val="00D00EDC"/>
    <w:rsid w:val="00D06431"/>
    <w:rsid w:val="00D1329F"/>
    <w:rsid w:val="00D158A6"/>
    <w:rsid w:val="00D161C2"/>
    <w:rsid w:val="00D17008"/>
    <w:rsid w:val="00D20467"/>
    <w:rsid w:val="00D2275C"/>
    <w:rsid w:val="00D25768"/>
    <w:rsid w:val="00D25C81"/>
    <w:rsid w:val="00D25F4C"/>
    <w:rsid w:val="00D37644"/>
    <w:rsid w:val="00D466C5"/>
    <w:rsid w:val="00D60B82"/>
    <w:rsid w:val="00D62425"/>
    <w:rsid w:val="00D81F73"/>
    <w:rsid w:val="00D90169"/>
    <w:rsid w:val="00D9089E"/>
    <w:rsid w:val="00D92D08"/>
    <w:rsid w:val="00D94067"/>
    <w:rsid w:val="00DA5D36"/>
    <w:rsid w:val="00DB38EA"/>
    <w:rsid w:val="00DC46DF"/>
    <w:rsid w:val="00DC67AA"/>
    <w:rsid w:val="00DD0B7F"/>
    <w:rsid w:val="00DE0F7B"/>
    <w:rsid w:val="00DE5C95"/>
    <w:rsid w:val="00E03343"/>
    <w:rsid w:val="00E03387"/>
    <w:rsid w:val="00E04D15"/>
    <w:rsid w:val="00E05FF2"/>
    <w:rsid w:val="00E17EE4"/>
    <w:rsid w:val="00E21053"/>
    <w:rsid w:val="00E410EF"/>
    <w:rsid w:val="00E431AE"/>
    <w:rsid w:val="00E57C4C"/>
    <w:rsid w:val="00E70B8E"/>
    <w:rsid w:val="00E722AC"/>
    <w:rsid w:val="00E805E6"/>
    <w:rsid w:val="00E84565"/>
    <w:rsid w:val="00E8483C"/>
    <w:rsid w:val="00E87082"/>
    <w:rsid w:val="00E870F5"/>
    <w:rsid w:val="00E95303"/>
    <w:rsid w:val="00E97C57"/>
    <w:rsid w:val="00EB4337"/>
    <w:rsid w:val="00EB5AC9"/>
    <w:rsid w:val="00EC0E14"/>
    <w:rsid w:val="00EC52FB"/>
    <w:rsid w:val="00ED40C8"/>
    <w:rsid w:val="00EE2237"/>
    <w:rsid w:val="00EE3D3E"/>
    <w:rsid w:val="00EF362B"/>
    <w:rsid w:val="00EF4570"/>
    <w:rsid w:val="00EF5157"/>
    <w:rsid w:val="00EF79E7"/>
    <w:rsid w:val="00F00AEA"/>
    <w:rsid w:val="00F07540"/>
    <w:rsid w:val="00F14326"/>
    <w:rsid w:val="00F218BC"/>
    <w:rsid w:val="00F21A18"/>
    <w:rsid w:val="00F3106B"/>
    <w:rsid w:val="00F329F8"/>
    <w:rsid w:val="00F344FB"/>
    <w:rsid w:val="00F36550"/>
    <w:rsid w:val="00F44DCB"/>
    <w:rsid w:val="00F51826"/>
    <w:rsid w:val="00F552B8"/>
    <w:rsid w:val="00F55555"/>
    <w:rsid w:val="00F765CA"/>
    <w:rsid w:val="00F93037"/>
    <w:rsid w:val="00FA19C0"/>
    <w:rsid w:val="00FB5849"/>
    <w:rsid w:val="00FC469B"/>
    <w:rsid w:val="00FC5727"/>
    <w:rsid w:val="00FD24F1"/>
    <w:rsid w:val="00FD2FE6"/>
    <w:rsid w:val="00FD5CC0"/>
    <w:rsid w:val="00FE3000"/>
    <w:rsid w:val="00FE60C1"/>
    <w:rsid w:val="00FF37AB"/>
    <w:rsid w:val="00FF5EE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47287C5"/>
  <w15:chartTrackingRefBased/>
  <w15:docId w15:val="{13B16EEC-0683-441D-8D7D-B9C546D161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A7D40"/>
    <w:pPr>
      <w:overflowPunct w:val="0"/>
      <w:autoSpaceDE w:val="0"/>
      <w:autoSpaceDN w:val="0"/>
      <w:adjustRightInd w:val="0"/>
      <w:spacing w:after="180" w:line="240" w:lineRule="auto"/>
      <w:jc w:val="left"/>
      <w:textAlignment w:val="baseline"/>
    </w:pPr>
    <w:rPr>
      <w:rFonts w:ascii="Times New Roman" w:eastAsia="Times New Roman" w:hAnsi="Times New Roman" w:cs="Times New Roman"/>
      <w:kern w:val="0"/>
      <w:szCs w:val="20"/>
      <w:lang w:val="en-GB" w:eastAsia="en-US"/>
    </w:rPr>
  </w:style>
  <w:style w:type="paragraph" w:styleId="1">
    <w:name w:val="heading 1"/>
    <w:aliases w:val="H1,h1,Heading 1 3GPP"/>
    <w:next w:val="a"/>
    <w:link w:val="1Char"/>
    <w:qFormat/>
    <w:rsid w:val="006A7D40"/>
    <w:pPr>
      <w:keepNext/>
      <w:keepLines/>
      <w:numPr>
        <w:numId w:val="1"/>
      </w:numPr>
      <w:pBdr>
        <w:top w:val="single" w:sz="12" w:space="3" w:color="auto"/>
      </w:pBdr>
      <w:overflowPunct w:val="0"/>
      <w:autoSpaceDE w:val="0"/>
      <w:autoSpaceDN w:val="0"/>
      <w:adjustRightInd w:val="0"/>
      <w:spacing w:before="240" w:after="180" w:line="240" w:lineRule="auto"/>
      <w:jc w:val="left"/>
      <w:textAlignment w:val="baseline"/>
      <w:outlineLvl w:val="0"/>
    </w:pPr>
    <w:rPr>
      <w:rFonts w:ascii="Arial" w:eastAsia="SimSun" w:hAnsi="Arial" w:cs="Times New Roman"/>
      <w:kern w:val="0"/>
      <w:sz w:val="36"/>
      <w:szCs w:val="20"/>
      <w:lang w:eastAsia="en-US"/>
    </w:rPr>
  </w:style>
  <w:style w:type="paragraph" w:styleId="2">
    <w:name w:val="heading 2"/>
    <w:basedOn w:val="a"/>
    <w:next w:val="a"/>
    <w:link w:val="2Char"/>
    <w:qFormat/>
    <w:rsid w:val="006A7D40"/>
    <w:pPr>
      <w:keepNext/>
      <w:numPr>
        <w:ilvl w:val="1"/>
        <w:numId w:val="1"/>
      </w:numPr>
      <w:spacing w:before="240" w:after="60"/>
      <w:outlineLvl w:val="1"/>
    </w:pPr>
    <w:rPr>
      <w:rFonts w:ascii="Arial" w:hAnsi="Arial" w:cs="Arial"/>
      <w:bCs/>
      <w:iCs/>
      <w:sz w:val="28"/>
      <w:szCs w:val="28"/>
      <w:lang w:val="en-US"/>
    </w:rPr>
  </w:style>
  <w:style w:type="paragraph" w:styleId="3">
    <w:name w:val="heading 3"/>
    <w:basedOn w:val="a"/>
    <w:next w:val="a"/>
    <w:link w:val="3Char"/>
    <w:qFormat/>
    <w:rsid w:val="006A7D40"/>
    <w:pPr>
      <w:keepNext/>
      <w:numPr>
        <w:ilvl w:val="2"/>
        <w:numId w:val="1"/>
      </w:numPr>
      <w:spacing w:before="240" w:after="60"/>
      <w:outlineLvl w:val="2"/>
    </w:pPr>
    <w:rPr>
      <w:rFonts w:ascii="Arial" w:eastAsia="SimSun" w:hAnsi="Arial"/>
      <w:b/>
      <w:bCs/>
      <w:sz w:val="26"/>
      <w:szCs w:val="26"/>
      <w:lang w:val="x-none"/>
    </w:rPr>
  </w:style>
  <w:style w:type="paragraph" w:styleId="4">
    <w:name w:val="heading 4"/>
    <w:basedOn w:val="a"/>
    <w:next w:val="a"/>
    <w:link w:val="4Char"/>
    <w:qFormat/>
    <w:rsid w:val="006A7D40"/>
    <w:pPr>
      <w:keepNext/>
      <w:numPr>
        <w:ilvl w:val="3"/>
        <w:numId w:val="1"/>
      </w:numPr>
      <w:spacing w:before="240" w:after="60"/>
      <w:outlineLvl w:val="3"/>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6A7D4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제목 1 Char"/>
    <w:aliases w:val="H1 Char,h1 Char,Heading 1 3GPP Char"/>
    <w:basedOn w:val="a0"/>
    <w:link w:val="1"/>
    <w:rsid w:val="006A7D40"/>
    <w:rPr>
      <w:rFonts w:ascii="Arial" w:eastAsia="SimSun" w:hAnsi="Arial" w:cs="Times New Roman"/>
      <w:kern w:val="0"/>
      <w:sz w:val="36"/>
      <w:szCs w:val="20"/>
      <w:lang w:eastAsia="en-US"/>
    </w:rPr>
  </w:style>
  <w:style w:type="character" w:customStyle="1" w:styleId="2Char">
    <w:name w:val="제목 2 Char"/>
    <w:basedOn w:val="a0"/>
    <w:link w:val="2"/>
    <w:rsid w:val="006A7D40"/>
    <w:rPr>
      <w:rFonts w:ascii="Arial" w:eastAsia="Times New Roman" w:hAnsi="Arial" w:cs="Arial"/>
      <w:bCs/>
      <w:iCs/>
      <w:kern w:val="0"/>
      <w:sz w:val="28"/>
      <w:szCs w:val="28"/>
      <w:lang w:eastAsia="en-US"/>
    </w:rPr>
  </w:style>
  <w:style w:type="character" w:customStyle="1" w:styleId="3Char">
    <w:name w:val="제목 3 Char"/>
    <w:basedOn w:val="a0"/>
    <w:link w:val="3"/>
    <w:rsid w:val="006A7D40"/>
    <w:rPr>
      <w:rFonts w:ascii="Arial" w:eastAsia="SimSun" w:hAnsi="Arial" w:cs="Times New Roman"/>
      <w:b/>
      <w:bCs/>
      <w:kern w:val="0"/>
      <w:sz w:val="26"/>
      <w:szCs w:val="26"/>
      <w:lang w:val="x-none" w:eastAsia="en-US"/>
    </w:rPr>
  </w:style>
  <w:style w:type="character" w:customStyle="1" w:styleId="4Char">
    <w:name w:val="제목 4 Char"/>
    <w:basedOn w:val="a0"/>
    <w:link w:val="4"/>
    <w:rsid w:val="006A7D40"/>
    <w:rPr>
      <w:rFonts w:ascii="Times New Roman" w:eastAsia="Times New Roman" w:hAnsi="Times New Roman" w:cs="Times New Roman"/>
      <w:b/>
      <w:bCs/>
      <w:kern w:val="0"/>
      <w:sz w:val="28"/>
      <w:szCs w:val="28"/>
      <w:lang w:val="en-GB" w:eastAsia="en-US"/>
    </w:rPr>
  </w:style>
  <w:style w:type="paragraph" w:styleId="a4">
    <w:name w:val="header"/>
    <w:aliases w:val="header odd"/>
    <w:link w:val="Char"/>
    <w:rsid w:val="006A7D40"/>
    <w:pPr>
      <w:widowControl w:val="0"/>
      <w:overflowPunct w:val="0"/>
      <w:autoSpaceDE w:val="0"/>
      <w:autoSpaceDN w:val="0"/>
      <w:adjustRightInd w:val="0"/>
      <w:spacing w:after="0" w:line="240" w:lineRule="auto"/>
      <w:jc w:val="left"/>
      <w:textAlignment w:val="baseline"/>
    </w:pPr>
    <w:rPr>
      <w:rFonts w:ascii="Arial" w:eastAsia="Times New Roman" w:hAnsi="Arial" w:cs="Times New Roman"/>
      <w:b/>
      <w:noProof/>
      <w:kern w:val="0"/>
      <w:sz w:val="18"/>
      <w:szCs w:val="20"/>
      <w:lang w:eastAsia="en-US"/>
    </w:rPr>
  </w:style>
  <w:style w:type="character" w:customStyle="1" w:styleId="Char">
    <w:name w:val="머리글 Char"/>
    <w:aliases w:val="header odd Char"/>
    <w:basedOn w:val="a0"/>
    <w:link w:val="a4"/>
    <w:rsid w:val="006A7D40"/>
    <w:rPr>
      <w:rFonts w:ascii="Arial" w:eastAsia="Times New Roman" w:hAnsi="Arial" w:cs="Times New Roman"/>
      <w:b/>
      <w:noProof/>
      <w:kern w:val="0"/>
      <w:sz w:val="18"/>
      <w:szCs w:val="20"/>
      <w:lang w:eastAsia="en-US"/>
    </w:rPr>
  </w:style>
  <w:style w:type="paragraph" w:customStyle="1" w:styleId="CRCoverPage">
    <w:name w:val="CR Cover Page"/>
    <w:rsid w:val="006A7D40"/>
    <w:pPr>
      <w:spacing w:after="120" w:line="240" w:lineRule="auto"/>
      <w:jc w:val="left"/>
    </w:pPr>
    <w:rPr>
      <w:rFonts w:ascii="Arial" w:eastAsia="MS Mincho" w:hAnsi="Arial" w:cs="Times New Roman"/>
      <w:kern w:val="0"/>
      <w:szCs w:val="20"/>
      <w:lang w:val="en-GB" w:eastAsia="en-US"/>
    </w:rPr>
  </w:style>
  <w:style w:type="paragraph" w:customStyle="1" w:styleId="3GPPHeader">
    <w:name w:val="3GPP_Header"/>
    <w:basedOn w:val="a"/>
    <w:rsid w:val="006A7D40"/>
    <w:pPr>
      <w:tabs>
        <w:tab w:val="left" w:pos="1701"/>
        <w:tab w:val="right" w:pos="9639"/>
      </w:tabs>
      <w:spacing w:after="240"/>
      <w:jc w:val="both"/>
      <w:textAlignment w:val="auto"/>
    </w:pPr>
    <w:rPr>
      <w:rFonts w:ascii="Arial" w:hAnsi="Arial"/>
      <w:b/>
      <w:sz w:val="24"/>
      <w:lang w:eastAsia="zh-CN"/>
    </w:rPr>
  </w:style>
  <w:style w:type="paragraph" w:styleId="a5">
    <w:name w:val="List Paragraph"/>
    <w:basedOn w:val="a"/>
    <w:uiPriority w:val="34"/>
    <w:qFormat/>
    <w:rsid w:val="00D81F73"/>
    <w:pPr>
      <w:ind w:leftChars="400" w:left="800"/>
    </w:pPr>
  </w:style>
  <w:style w:type="paragraph" w:styleId="a6">
    <w:name w:val="Balloon Text"/>
    <w:basedOn w:val="a"/>
    <w:link w:val="Char0"/>
    <w:uiPriority w:val="99"/>
    <w:semiHidden/>
    <w:unhideWhenUsed/>
    <w:rsid w:val="00D17008"/>
    <w:pPr>
      <w:spacing w:after="0"/>
    </w:pPr>
    <w:rPr>
      <w:rFonts w:asciiTheme="majorHAnsi" w:eastAsiaTheme="majorEastAsia" w:hAnsiTheme="majorHAnsi" w:cstheme="majorBidi"/>
      <w:sz w:val="18"/>
      <w:szCs w:val="18"/>
    </w:rPr>
  </w:style>
  <w:style w:type="character" w:customStyle="1" w:styleId="Char0">
    <w:name w:val="풍선 도움말 텍스트 Char"/>
    <w:basedOn w:val="a0"/>
    <w:link w:val="a6"/>
    <w:uiPriority w:val="99"/>
    <w:semiHidden/>
    <w:rsid w:val="00D17008"/>
    <w:rPr>
      <w:rFonts w:asciiTheme="majorHAnsi" w:eastAsiaTheme="majorEastAsia" w:hAnsiTheme="majorHAnsi" w:cstheme="majorBidi"/>
      <w:kern w:val="0"/>
      <w:sz w:val="18"/>
      <w:szCs w:val="18"/>
      <w:lang w:val="en-GB" w:eastAsia="en-US"/>
    </w:rPr>
  </w:style>
  <w:style w:type="paragraph" w:customStyle="1" w:styleId="B1">
    <w:name w:val="B1"/>
    <w:basedOn w:val="a7"/>
    <w:link w:val="B1Char1"/>
    <w:qFormat/>
    <w:rsid w:val="00C92A8A"/>
    <w:pPr>
      <w:ind w:leftChars="0" w:left="568" w:firstLineChars="0" w:hanging="284"/>
      <w:contextualSpacing w:val="0"/>
    </w:pPr>
    <w:rPr>
      <w:lang w:eastAsia="ja-JP"/>
    </w:rPr>
  </w:style>
  <w:style w:type="character" w:customStyle="1" w:styleId="B1Char1">
    <w:name w:val="B1 Char1"/>
    <w:link w:val="B1"/>
    <w:qFormat/>
    <w:rsid w:val="00C92A8A"/>
    <w:rPr>
      <w:rFonts w:ascii="Times New Roman" w:eastAsia="Times New Roman" w:hAnsi="Times New Roman" w:cs="Times New Roman"/>
      <w:kern w:val="0"/>
      <w:szCs w:val="20"/>
      <w:lang w:val="en-GB" w:eastAsia="ja-JP"/>
    </w:rPr>
  </w:style>
  <w:style w:type="paragraph" w:customStyle="1" w:styleId="B2">
    <w:name w:val="B2"/>
    <w:basedOn w:val="20"/>
    <w:link w:val="B2Char"/>
    <w:qFormat/>
    <w:rsid w:val="00C92A8A"/>
    <w:pPr>
      <w:ind w:leftChars="0" w:left="851" w:firstLineChars="0" w:hanging="284"/>
      <w:contextualSpacing w:val="0"/>
    </w:pPr>
    <w:rPr>
      <w:lang w:eastAsia="ja-JP"/>
    </w:rPr>
  </w:style>
  <w:style w:type="character" w:customStyle="1" w:styleId="B2Char">
    <w:name w:val="B2 Char"/>
    <w:link w:val="B2"/>
    <w:qFormat/>
    <w:rsid w:val="00C92A8A"/>
    <w:rPr>
      <w:rFonts w:ascii="Times New Roman" w:eastAsia="Times New Roman" w:hAnsi="Times New Roman" w:cs="Times New Roman"/>
      <w:kern w:val="0"/>
      <w:szCs w:val="20"/>
      <w:lang w:val="en-GB" w:eastAsia="ja-JP"/>
    </w:rPr>
  </w:style>
  <w:style w:type="paragraph" w:customStyle="1" w:styleId="B3">
    <w:name w:val="B3"/>
    <w:basedOn w:val="30"/>
    <w:link w:val="B3Char2"/>
    <w:qFormat/>
    <w:rsid w:val="00C92A8A"/>
    <w:pPr>
      <w:ind w:leftChars="0" w:left="1135" w:firstLineChars="0" w:hanging="284"/>
      <w:contextualSpacing w:val="0"/>
    </w:pPr>
    <w:rPr>
      <w:lang w:eastAsia="ja-JP"/>
    </w:rPr>
  </w:style>
  <w:style w:type="character" w:customStyle="1" w:styleId="B3Char2">
    <w:name w:val="B3 Char2"/>
    <w:link w:val="B3"/>
    <w:qFormat/>
    <w:rsid w:val="00C92A8A"/>
    <w:rPr>
      <w:rFonts w:ascii="Times New Roman" w:eastAsia="Times New Roman" w:hAnsi="Times New Roman" w:cs="Times New Roman"/>
      <w:kern w:val="0"/>
      <w:szCs w:val="20"/>
      <w:lang w:val="en-GB" w:eastAsia="ja-JP"/>
    </w:rPr>
  </w:style>
  <w:style w:type="paragraph" w:customStyle="1" w:styleId="B4">
    <w:name w:val="B4"/>
    <w:basedOn w:val="40"/>
    <w:link w:val="B4Char"/>
    <w:qFormat/>
    <w:rsid w:val="00C92A8A"/>
    <w:pPr>
      <w:ind w:leftChars="0" w:left="1418" w:firstLineChars="0" w:hanging="284"/>
      <w:contextualSpacing w:val="0"/>
    </w:pPr>
    <w:rPr>
      <w:lang w:eastAsia="ja-JP"/>
    </w:rPr>
  </w:style>
  <w:style w:type="character" w:customStyle="1" w:styleId="B4Char">
    <w:name w:val="B4 Char"/>
    <w:link w:val="B4"/>
    <w:qFormat/>
    <w:rsid w:val="00C92A8A"/>
    <w:rPr>
      <w:rFonts w:ascii="Times New Roman" w:eastAsia="Times New Roman" w:hAnsi="Times New Roman" w:cs="Times New Roman"/>
      <w:kern w:val="0"/>
      <w:szCs w:val="20"/>
      <w:lang w:val="en-GB" w:eastAsia="ja-JP"/>
    </w:rPr>
  </w:style>
  <w:style w:type="paragraph" w:customStyle="1" w:styleId="B5">
    <w:name w:val="B5"/>
    <w:basedOn w:val="5"/>
    <w:link w:val="B5Char"/>
    <w:qFormat/>
    <w:rsid w:val="00C92A8A"/>
    <w:pPr>
      <w:ind w:leftChars="0" w:left="1702" w:firstLineChars="0" w:hanging="284"/>
      <w:contextualSpacing w:val="0"/>
    </w:pPr>
    <w:rPr>
      <w:lang w:eastAsia="ja-JP"/>
    </w:rPr>
  </w:style>
  <w:style w:type="character" w:customStyle="1" w:styleId="B5Char">
    <w:name w:val="B5 Char"/>
    <w:link w:val="B5"/>
    <w:qFormat/>
    <w:rsid w:val="00C92A8A"/>
    <w:rPr>
      <w:rFonts w:ascii="Times New Roman" w:eastAsia="Times New Roman" w:hAnsi="Times New Roman" w:cs="Times New Roman"/>
      <w:kern w:val="0"/>
      <w:szCs w:val="20"/>
      <w:lang w:val="en-GB" w:eastAsia="ja-JP"/>
    </w:rPr>
  </w:style>
  <w:style w:type="paragraph" w:customStyle="1" w:styleId="B7">
    <w:name w:val="B7"/>
    <w:basedOn w:val="B6"/>
    <w:link w:val="B7Char"/>
    <w:qFormat/>
    <w:rsid w:val="00C92A8A"/>
    <w:pPr>
      <w:ind w:left="2269"/>
    </w:pPr>
  </w:style>
  <w:style w:type="paragraph" w:customStyle="1" w:styleId="B6">
    <w:name w:val="B6"/>
    <w:basedOn w:val="B5"/>
    <w:link w:val="B6Char"/>
    <w:qFormat/>
    <w:rsid w:val="00C92A8A"/>
    <w:pPr>
      <w:ind w:left="1985"/>
    </w:pPr>
    <w:rPr>
      <w:rFonts w:eastAsia="MS Mincho"/>
    </w:rPr>
  </w:style>
  <w:style w:type="character" w:customStyle="1" w:styleId="B6Char">
    <w:name w:val="B6 Char"/>
    <w:link w:val="B6"/>
    <w:qFormat/>
    <w:rsid w:val="00C92A8A"/>
    <w:rPr>
      <w:rFonts w:ascii="Times New Roman" w:eastAsia="MS Mincho" w:hAnsi="Times New Roman" w:cs="Times New Roman"/>
      <w:kern w:val="0"/>
      <w:szCs w:val="20"/>
      <w:lang w:val="en-GB" w:eastAsia="ja-JP"/>
    </w:rPr>
  </w:style>
  <w:style w:type="character" w:customStyle="1" w:styleId="B7Char">
    <w:name w:val="B7 Char"/>
    <w:link w:val="B7"/>
    <w:rsid w:val="00C92A8A"/>
    <w:rPr>
      <w:rFonts w:ascii="Times New Roman" w:eastAsia="MS Mincho" w:hAnsi="Times New Roman" w:cs="Times New Roman"/>
      <w:kern w:val="0"/>
      <w:szCs w:val="20"/>
      <w:lang w:val="en-GB" w:eastAsia="ja-JP"/>
    </w:rPr>
  </w:style>
  <w:style w:type="paragraph" w:styleId="a7">
    <w:name w:val="List"/>
    <w:basedOn w:val="a"/>
    <w:uiPriority w:val="99"/>
    <w:semiHidden/>
    <w:unhideWhenUsed/>
    <w:rsid w:val="00C92A8A"/>
    <w:pPr>
      <w:ind w:leftChars="200" w:left="100" w:hangingChars="200" w:hanging="200"/>
      <w:contextualSpacing/>
    </w:pPr>
  </w:style>
  <w:style w:type="paragraph" w:styleId="20">
    <w:name w:val="List 2"/>
    <w:basedOn w:val="a"/>
    <w:uiPriority w:val="99"/>
    <w:semiHidden/>
    <w:unhideWhenUsed/>
    <w:rsid w:val="00C92A8A"/>
    <w:pPr>
      <w:ind w:leftChars="400" w:left="100" w:hangingChars="200" w:hanging="200"/>
      <w:contextualSpacing/>
    </w:pPr>
  </w:style>
  <w:style w:type="paragraph" w:styleId="30">
    <w:name w:val="List 3"/>
    <w:basedOn w:val="a"/>
    <w:uiPriority w:val="99"/>
    <w:semiHidden/>
    <w:unhideWhenUsed/>
    <w:rsid w:val="00C92A8A"/>
    <w:pPr>
      <w:ind w:leftChars="600" w:left="100" w:hangingChars="200" w:hanging="200"/>
      <w:contextualSpacing/>
    </w:pPr>
  </w:style>
  <w:style w:type="paragraph" w:styleId="40">
    <w:name w:val="List 4"/>
    <w:basedOn w:val="a"/>
    <w:uiPriority w:val="99"/>
    <w:semiHidden/>
    <w:unhideWhenUsed/>
    <w:rsid w:val="00C92A8A"/>
    <w:pPr>
      <w:ind w:leftChars="800" w:left="100" w:hangingChars="200" w:hanging="200"/>
      <w:contextualSpacing/>
    </w:pPr>
  </w:style>
  <w:style w:type="paragraph" w:styleId="5">
    <w:name w:val="List 5"/>
    <w:basedOn w:val="a"/>
    <w:uiPriority w:val="99"/>
    <w:semiHidden/>
    <w:unhideWhenUsed/>
    <w:rsid w:val="00C92A8A"/>
    <w:pPr>
      <w:ind w:leftChars="1000" w:left="100" w:hangingChars="200" w:hanging="200"/>
      <w:contextualSpacing/>
    </w:pPr>
  </w:style>
  <w:style w:type="character" w:customStyle="1" w:styleId="B1Char">
    <w:name w:val="B1 Char"/>
    <w:rsid w:val="00EF4570"/>
    <w:rPr>
      <w:lang w:eastAsia="en-US"/>
    </w:rPr>
  </w:style>
  <w:style w:type="paragraph" w:styleId="a8">
    <w:name w:val="footer"/>
    <w:basedOn w:val="a"/>
    <w:link w:val="Char1"/>
    <w:uiPriority w:val="99"/>
    <w:unhideWhenUsed/>
    <w:rsid w:val="00D1329F"/>
    <w:pPr>
      <w:tabs>
        <w:tab w:val="center" w:pos="4513"/>
        <w:tab w:val="right" w:pos="9026"/>
      </w:tabs>
      <w:snapToGrid w:val="0"/>
    </w:pPr>
  </w:style>
  <w:style w:type="character" w:customStyle="1" w:styleId="Char1">
    <w:name w:val="바닥글 Char"/>
    <w:basedOn w:val="a0"/>
    <w:link w:val="a8"/>
    <w:uiPriority w:val="99"/>
    <w:rsid w:val="00D1329F"/>
    <w:rPr>
      <w:rFonts w:ascii="Times New Roman" w:eastAsia="Times New Roman" w:hAnsi="Times New Roman" w:cs="Times New Roman"/>
      <w:kern w:val="0"/>
      <w:szCs w:val="20"/>
      <w:lang w:val="en-GB" w:eastAsia="en-US"/>
    </w:rPr>
  </w:style>
  <w:style w:type="paragraph" w:customStyle="1" w:styleId="Agreement">
    <w:name w:val="Agreement"/>
    <w:basedOn w:val="a"/>
    <w:next w:val="a"/>
    <w:qFormat/>
    <w:rsid w:val="002774BC"/>
    <w:pPr>
      <w:numPr>
        <w:numId w:val="25"/>
      </w:numPr>
      <w:overflowPunct/>
      <w:autoSpaceDE/>
      <w:autoSpaceDN/>
      <w:adjustRightInd/>
      <w:spacing w:before="60" w:after="0"/>
      <w:textAlignment w:val="auto"/>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174514">
      <w:bodyDiv w:val="1"/>
      <w:marLeft w:val="0"/>
      <w:marRight w:val="0"/>
      <w:marTop w:val="0"/>
      <w:marBottom w:val="0"/>
      <w:divBdr>
        <w:top w:val="none" w:sz="0" w:space="0" w:color="auto"/>
        <w:left w:val="none" w:sz="0" w:space="0" w:color="auto"/>
        <w:bottom w:val="none" w:sz="0" w:space="0" w:color="auto"/>
        <w:right w:val="none" w:sz="0" w:space="0" w:color="auto"/>
      </w:divBdr>
    </w:div>
    <w:div w:id="130296226">
      <w:bodyDiv w:val="1"/>
      <w:marLeft w:val="0"/>
      <w:marRight w:val="0"/>
      <w:marTop w:val="0"/>
      <w:marBottom w:val="0"/>
      <w:divBdr>
        <w:top w:val="none" w:sz="0" w:space="0" w:color="auto"/>
        <w:left w:val="none" w:sz="0" w:space="0" w:color="auto"/>
        <w:bottom w:val="none" w:sz="0" w:space="0" w:color="auto"/>
        <w:right w:val="none" w:sz="0" w:space="0" w:color="auto"/>
      </w:divBdr>
    </w:div>
    <w:div w:id="167865789">
      <w:bodyDiv w:val="1"/>
      <w:marLeft w:val="0"/>
      <w:marRight w:val="0"/>
      <w:marTop w:val="0"/>
      <w:marBottom w:val="0"/>
      <w:divBdr>
        <w:top w:val="none" w:sz="0" w:space="0" w:color="auto"/>
        <w:left w:val="none" w:sz="0" w:space="0" w:color="auto"/>
        <w:bottom w:val="none" w:sz="0" w:space="0" w:color="auto"/>
        <w:right w:val="none" w:sz="0" w:space="0" w:color="auto"/>
      </w:divBdr>
    </w:div>
    <w:div w:id="465507059">
      <w:bodyDiv w:val="1"/>
      <w:marLeft w:val="0"/>
      <w:marRight w:val="0"/>
      <w:marTop w:val="0"/>
      <w:marBottom w:val="0"/>
      <w:divBdr>
        <w:top w:val="none" w:sz="0" w:space="0" w:color="auto"/>
        <w:left w:val="none" w:sz="0" w:space="0" w:color="auto"/>
        <w:bottom w:val="none" w:sz="0" w:space="0" w:color="auto"/>
        <w:right w:val="none" w:sz="0" w:space="0" w:color="auto"/>
      </w:divBdr>
    </w:div>
    <w:div w:id="475951541">
      <w:bodyDiv w:val="1"/>
      <w:marLeft w:val="0"/>
      <w:marRight w:val="0"/>
      <w:marTop w:val="0"/>
      <w:marBottom w:val="0"/>
      <w:divBdr>
        <w:top w:val="none" w:sz="0" w:space="0" w:color="auto"/>
        <w:left w:val="none" w:sz="0" w:space="0" w:color="auto"/>
        <w:bottom w:val="none" w:sz="0" w:space="0" w:color="auto"/>
        <w:right w:val="none" w:sz="0" w:space="0" w:color="auto"/>
      </w:divBdr>
    </w:div>
    <w:div w:id="630984449">
      <w:bodyDiv w:val="1"/>
      <w:marLeft w:val="0"/>
      <w:marRight w:val="0"/>
      <w:marTop w:val="0"/>
      <w:marBottom w:val="0"/>
      <w:divBdr>
        <w:top w:val="none" w:sz="0" w:space="0" w:color="auto"/>
        <w:left w:val="none" w:sz="0" w:space="0" w:color="auto"/>
        <w:bottom w:val="none" w:sz="0" w:space="0" w:color="auto"/>
        <w:right w:val="none" w:sz="0" w:space="0" w:color="auto"/>
      </w:divBdr>
    </w:div>
    <w:div w:id="744030225">
      <w:bodyDiv w:val="1"/>
      <w:marLeft w:val="0"/>
      <w:marRight w:val="0"/>
      <w:marTop w:val="0"/>
      <w:marBottom w:val="0"/>
      <w:divBdr>
        <w:top w:val="none" w:sz="0" w:space="0" w:color="auto"/>
        <w:left w:val="none" w:sz="0" w:space="0" w:color="auto"/>
        <w:bottom w:val="none" w:sz="0" w:space="0" w:color="auto"/>
        <w:right w:val="none" w:sz="0" w:space="0" w:color="auto"/>
      </w:divBdr>
    </w:div>
    <w:div w:id="1117482269">
      <w:bodyDiv w:val="1"/>
      <w:marLeft w:val="0"/>
      <w:marRight w:val="0"/>
      <w:marTop w:val="0"/>
      <w:marBottom w:val="0"/>
      <w:divBdr>
        <w:top w:val="none" w:sz="0" w:space="0" w:color="auto"/>
        <w:left w:val="none" w:sz="0" w:space="0" w:color="auto"/>
        <w:bottom w:val="none" w:sz="0" w:space="0" w:color="auto"/>
        <w:right w:val="none" w:sz="0" w:space="0" w:color="auto"/>
      </w:divBdr>
    </w:div>
    <w:div w:id="11516001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0E5097-6EB2-48FD-BDD0-0341F62D1A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719</Words>
  <Characters>4104</Characters>
  <Application>Microsoft Office Word</Application>
  <DocSecurity>0</DocSecurity>
  <Lines>34</Lines>
  <Paragraphs>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Samsung Electronics</Company>
  <LinksUpToDate>false</LinksUpToDate>
  <CharactersWithSpaces>4814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정상엽/5G/6G표준Lab(SR)/Staff Engineer/삼성전자</dc:creator>
  <cp:keywords/>
  <dc:description/>
  <cp:lastModifiedBy>정상엽/5G/6G표준Lab(SR)/Staff Engineer/삼성전자</cp:lastModifiedBy>
  <cp:revision>2</cp:revision>
  <dcterms:created xsi:type="dcterms:W3CDTF">2021-04-02T04:13:00Z</dcterms:created>
  <dcterms:modified xsi:type="dcterms:W3CDTF">2021-04-02T04:13:00Z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C:\Users\sy0123.jung.CORP\Documents\R2-192xxxx_Further discussion.docx</vt:lpwstr>
  </property>
</Properties>
</file>